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C3E" w:rsidRPr="005165DD" w:rsidRDefault="005165DD" w:rsidP="005165DD">
      <w:pPr>
        <w:widowControl w:val="0"/>
        <w:pBdr>
          <w:top w:val="nil"/>
          <w:left w:val="nil"/>
          <w:bottom w:val="nil"/>
          <w:right w:val="nil"/>
          <w:between w:val="nil"/>
        </w:pBdr>
        <w:spacing w:after="0" w:line="240" w:lineRule="auto"/>
        <w:ind w:right="-3" w:firstLine="5103"/>
        <w:jc w:val="right"/>
        <w:rPr>
          <w:rFonts w:ascii="Times New Roman" w:eastAsia="Times New Roman" w:hAnsi="Times New Roman" w:cs="Times New Roman"/>
          <w:b/>
          <w:color w:val="000000"/>
          <w:sz w:val="28"/>
          <w:szCs w:val="28"/>
        </w:rPr>
      </w:pPr>
      <w:r w:rsidRPr="005165DD">
        <w:rPr>
          <w:rFonts w:ascii="Times New Roman" w:eastAsia="Times New Roman" w:hAnsi="Times New Roman" w:cs="Times New Roman"/>
          <w:b/>
          <w:color w:val="000000"/>
          <w:sz w:val="28"/>
          <w:szCs w:val="28"/>
        </w:rPr>
        <w:t>ПРОЕКТ</w:t>
      </w:r>
    </w:p>
    <w:p w:rsidR="00F20C3E" w:rsidRPr="0090731E" w:rsidRDefault="00F20C3E">
      <w:pPr>
        <w:widowControl w:val="0"/>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sz w:val="28"/>
          <w:szCs w:val="28"/>
        </w:rPr>
      </w:pPr>
    </w:p>
    <w:p w:rsidR="005E7288" w:rsidRPr="0090731E" w:rsidRDefault="005E7288">
      <w:pPr>
        <w:widowControl w:val="0"/>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sz w:val="28"/>
          <w:szCs w:val="28"/>
        </w:rPr>
      </w:pPr>
    </w:p>
    <w:p w:rsidR="00F20C3E" w:rsidRPr="0090731E" w:rsidRDefault="00405025">
      <w:pPr>
        <w:widowControl w:val="0"/>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sz w:val="28"/>
          <w:szCs w:val="28"/>
        </w:rPr>
      </w:pPr>
      <w:r w:rsidRPr="0090731E">
        <w:rPr>
          <w:rFonts w:ascii="Times New Roman" w:eastAsia="Times New Roman" w:hAnsi="Times New Roman" w:cs="Times New Roman"/>
          <w:b/>
          <w:color w:val="000000"/>
          <w:sz w:val="28"/>
          <w:szCs w:val="28"/>
        </w:rPr>
        <w:t xml:space="preserve">Порядок предоставления из областного бюджета субсидии </w:t>
      </w:r>
      <w:r w:rsidRPr="0090731E">
        <w:rPr>
          <w:rFonts w:ascii="Times New Roman" w:eastAsia="Times New Roman" w:hAnsi="Times New Roman" w:cs="Times New Roman"/>
          <w:b/>
          <w:color w:val="000000"/>
          <w:sz w:val="28"/>
          <w:szCs w:val="28"/>
        </w:rPr>
        <w:br/>
        <w:t>на финансовое обеспечение затрат автономной некоммерческой организации «</w:t>
      </w:r>
      <w:r w:rsidR="00672DDD" w:rsidRPr="0090731E">
        <w:rPr>
          <w:rFonts w:ascii="Times New Roman" w:eastAsia="Times New Roman" w:hAnsi="Times New Roman" w:cs="Times New Roman"/>
          <w:b/>
          <w:color w:val="000000"/>
          <w:sz w:val="28"/>
          <w:szCs w:val="28"/>
        </w:rPr>
        <w:t>Проектный офис «</w:t>
      </w:r>
      <w:r w:rsidRPr="0090731E">
        <w:rPr>
          <w:rFonts w:ascii="Times New Roman" w:eastAsia="Times New Roman" w:hAnsi="Times New Roman" w:cs="Times New Roman"/>
          <w:b/>
          <w:color w:val="000000"/>
          <w:sz w:val="28"/>
          <w:szCs w:val="28"/>
        </w:rPr>
        <w:t xml:space="preserve">Арктический </w:t>
      </w:r>
      <w:r w:rsidR="00672DDD" w:rsidRPr="0090731E">
        <w:rPr>
          <w:rFonts w:ascii="Times New Roman" w:eastAsia="Times New Roman" w:hAnsi="Times New Roman" w:cs="Times New Roman"/>
          <w:b/>
          <w:color w:val="000000"/>
          <w:sz w:val="28"/>
          <w:szCs w:val="28"/>
        </w:rPr>
        <w:t>элемент</w:t>
      </w:r>
      <w:r w:rsidRPr="0090731E">
        <w:rPr>
          <w:rFonts w:ascii="Times New Roman" w:eastAsia="Times New Roman" w:hAnsi="Times New Roman" w:cs="Times New Roman"/>
          <w:b/>
          <w:color w:val="000000"/>
          <w:sz w:val="28"/>
          <w:szCs w:val="28"/>
        </w:rPr>
        <w:t>», связанных с реализацией мероприятий региональной программы «Герои Севера»</w:t>
      </w:r>
    </w:p>
    <w:p w:rsidR="00F20C3E" w:rsidRPr="0090731E" w:rsidRDefault="00F20C3E">
      <w:pPr>
        <w:widowControl w:val="0"/>
        <w:pBdr>
          <w:top w:val="nil"/>
          <w:left w:val="nil"/>
          <w:bottom w:val="nil"/>
          <w:right w:val="nil"/>
          <w:between w:val="nil"/>
        </w:pBdr>
        <w:spacing w:after="0" w:line="240" w:lineRule="auto"/>
        <w:ind w:firstLine="709"/>
        <w:jc w:val="center"/>
        <w:rPr>
          <w:rFonts w:ascii="Times New Roman" w:eastAsia="Times New Roman" w:hAnsi="Times New Roman" w:cs="Times New Roman"/>
          <w:b/>
          <w:color w:val="000000"/>
          <w:sz w:val="28"/>
          <w:szCs w:val="28"/>
        </w:rPr>
      </w:pPr>
    </w:p>
    <w:p w:rsidR="00F20C3E" w:rsidRPr="0090731E" w:rsidRDefault="00405025">
      <w:pPr>
        <w:spacing w:after="0" w:line="240" w:lineRule="auto"/>
        <w:ind w:firstLine="709"/>
        <w:jc w:val="center"/>
        <w:rPr>
          <w:rFonts w:ascii="Times New Roman" w:eastAsia="Times New Roman" w:hAnsi="Times New Roman" w:cs="Times New Roman"/>
          <w:b/>
          <w:sz w:val="28"/>
          <w:szCs w:val="28"/>
        </w:rPr>
      </w:pPr>
      <w:r w:rsidRPr="0090731E">
        <w:rPr>
          <w:rFonts w:ascii="Times New Roman" w:eastAsia="Times New Roman" w:hAnsi="Times New Roman" w:cs="Times New Roman"/>
          <w:b/>
          <w:sz w:val="28"/>
          <w:szCs w:val="28"/>
        </w:rPr>
        <w:t>1. Общие положения</w:t>
      </w:r>
    </w:p>
    <w:p w:rsidR="00F20C3E" w:rsidRPr="0090731E" w:rsidRDefault="00F20C3E">
      <w:pPr>
        <w:spacing w:after="0" w:line="240" w:lineRule="auto"/>
        <w:ind w:firstLine="709"/>
        <w:jc w:val="both"/>
        <w:rPr>
          <w:rFonts w:ascii="Times New Roman" w:eastAsia="Times New Roman" w:hAnsi="Times New Roman" w:cs="Times New Roman"/>
          <w:sz w:val="28"/>
          <w:szCs w:val="28"/>
        </w:rPr>
      </w:pPr>
    </w:p>
    <w:p w:rsidR="00477817" w:rsidRPr="0090731E" w:rsidRDefault="00405025" w:rsidP="00477817">
      <w:pPr>
        <w:pStyle w:val="ad"/>
        <w:numPr>
          <w:ilvl w:val="1"/>
          <w:numId w:val="3"/>
        </w:numPr>
        <w:spacing w:after="0" w:line="240" w:lineRule="auto"/>
        <w:ind w:left="0" w:firstLine="709"/>
        <w:jc w:val="both"/>
        <w:rPr>
          <w:rFonts w:ascii="Times New Roman" w:eastAsia="Times New Roman" w:hAnsi="Times New Roman" w:cs="Times New Roman"/>
          <w:sz w:val="28"/>
          <w:szCs w:val="28"/>
        </w:rPr>
      </w:pPr>
      <w:proofErr w:type="gramStart"/>
      <w:r w:rsidRPr="0090731E">
        <w:rPr>
          <w:rFonts w:ascii="Times New Roman" w:eastAsia="Times New Roman" w:hAnsi="Times New Roman" w:cs="Times New Roman"/>
          <w:sz w:val="28"/>
          <w:szCs w:val="28"/>
        </w:rPr>
        <w:t xml:space="preserve">Настоящий Порядок устанавливает цель, условия, </w:t>
      </w:r>
      <w:r w:rsidR="00477817" w:rsidRPr="0090731E">
        <w:rPr>
          <w:rFonts w:ascii="Times New Roman" w:eastAsia="Times New Roman" w:hAnsi="Times New Roman" w:cs="Times New Roman"/>
          <w:sz w:val="28"/>
          <w:szCs w:val="28"/>
        </w:rPr>
        <w:t>порядок</w:t>
      </w:r>
      <w:r w:rsidRPr="0090731E">
        <w:rPr>
          <w:rFonts w:ascii="Times New Roman" w:eastAsia="Times New Roman" w:hAnsi="Times New Roman" w:cs="Times New Roman"/>
          <w:sz w:val="28"/>
          <w:szCs w:val="28"/>
        </w:rPr>
        <w:t xml:space="preserve"> предоставления из областного бюджета субсидии на финансовое обеспечение затрат автономной некоммерческой организации «</w:t>
      </w:r>
      <w:r w:rsidR="00672DDD" w:rsidRPr="0090731E">
        <w:rPr>
          <w:rFonts w:ascii="Times New Roman" w:eastAsia="Times New Roman" w:hAnsi="Times New Roman" w:cs="Times New Roman"/>
          <w:sz w:val="28"/>
          <w:szCs w:val="28"/>
        </w:rPr>
        <w:t>Проектный офис «</w:t>
      </w:r>
      <w:r w:rsidRPr="0090731E">
        <w:rPr>
          <w:rFonts w:ascii="Times New Roman" w:eastAsia="Times New Roman" w:hAnsi="Times New Roman" w:cs="Times New Roman"/>
          <w:sz w:val="28"/>
          <w:szCs w:val="28"/>
        </w:rPr>
        <w:t>Арктический</w:t>
      </w:r>
      <w:r w:rsidR="00672DDD" w:rsidRPr="0090731E">
        <w:rPr>
          <w:rFonts w:ascii="Times New Roman" w:eastAsia="Times New Roman" w:hAnsi="Times New Roman" w:cs="Times New Roman"/>
          <w:sz w:val="28"/>
          <w:szCs w:val="28"/>
        </w:rPr>
        <w:t xml:space="preserve"> элемент</w:t>
      </w:r>
      <w:r w:rsidRPr="0090731E">
        <w:rPr>
          <w:rFonts w:ascii="Times New Roman" w:eastAsia="Times New Roman" w:hAnsi="Times New Roman" w:cs="Times New Roman"/>
          <w:sz w:val="28"/>
          <w:szCs w:val="28"/>
        </w:rPr>
        <w:t>», связанных с реализацией мероприятий региона</w:t>
      </w:r>
      <w:r w:rsidR="00477817" w:rsidRPr="0090731E">
        <w:rPr>
          <w:rFonts w:ascii="Times New Roman" w:eastAsia="Times New Roman" w:hAnsi="Times New Roman" w:cs="Times New Roman"/>
          <w:sz w:val="28"/>
          <w:szCs w:val="28"/>
        </w:rPr>
        <w:t>льный программы «Герои Севера» в рамках комплекса процессных мероприятий «Создание условий для укрепления единства российской нации и этнокультурного развития народов России в Мурманской области» государственной программы Мурманской области «Государственное управление и гражданское общество», утвержденной</w:t>
      </w:r>
      <w:proofErr w:type="gramEnd"/>
      <w:r w:rsidR="00477817" w:rsidRPr="0090731E">
        <w:rPr>
          <w:rFonts w:ascii="Times New Roman" w:eastAsia="Times New Roman" w:hAnsi="Times New Roman" w:cs="Times New Roman"/>
          <w:sz w:val="28"/>
          <w:szCs w:val="28"/>
        </w:rPr>
        <w:t xml:space="preserve"> постановлением Правительства Мурманской </w:t>
      </w:r>
      <w:r w:rsidR="005E7288" w:rsidRPr="0090731E">
        <w:rPr>
          <w:rFonts w:ascii="Times New Roman" w:eastAsia="Times New Roman" w:hAnsi="Times New Roman" w:cs="Times New Roman"/>
          <w:sz w:val="28"/>
          <w:szCs w:val="28"/>
        </w:rPr>
        <w:t xml:space="preserve">области </w:t>
      </w:r>
      <w:r w:rsidR="00793D0E" w:rsidRPr="0090731E">
        <w:rPr>
          <w:rFonts w:ascii="Times New Roman" w:eastAsia="Times New Roman" w:hAnsi="Times New Roman" w:cs="Times New Roman"/>
          <w:sz w:val="28"/>
          <w:szCs w:val="28"/>
        </w:rPr>
        <w:t>от 11.11.2020 № 793-ПП</w:t>
      </w:r>
      <w:r w:rsidR="00477817" w:rsidRPr="0090731E">
        <w:t xml:space="preserve"> </w:t>
      </w:r>
      <w:r w:rsidR="00477817" w:rsidRPr="0090731E">
        <w:rPr>
          <w:rFonts w:ascii="Times New Roman" w:eastAsia="Times New Roman" w:hAnsi="Times New Roman" w:cs="Times New Roman"/>
          <w:sz w:val="28"/>
          <w:szCs w:val="28"/>
        </w:rPr>
        <w:t>(далее - Порядок, субсидия соответственно).</w:t>
      </w:r>
    </w:p>
    <w:p w:rsidR="00477817" w:rsidRPr="0090731E" w:rsidRDefault="00405025" w:rsidP="00477817">
      <w:pPr>
        <w:pStyle w:val="ad"/>
        <w:spacing w:after="0" w:line="240" w:lineRule="auto"/>
        <w:ind w:left="0" w:firstLine="709"/>
        <w:jc w:val="both"/>
        <w:rPr>
          <w:rFonts w:ascii="Times New Roman" w:eastAsia="Times New Roman" w:hAnsi="Times New Roman" w:cs="Times New Roman"/>
          <w:sz w:val="28"/>
          <w:szCs w:val="28"/>
        </w:rPr>
      </w:pPr>
      <w:bookmarkStart w:id="0" w:name="30j0zll" w:colFirst="0" w:colLast="0"/>
      <w:bookmarkEnd w:id="0"/>
      <w:r w:rsidRPr="0090731E">
        <w:rPr>
          <w:rFonts w:ascii="Times New Roman" w:eastAsia="Times New Roman" w:hAnsi="Times New Roman" w:cs="Times New Roman"/>
          <w:sz w:val="28"/>
          <w:szCs w:val="28"/>
        </w:rPr>
        <w:t xml:space="preserve">1.2. </w:t>
      </w:r>
      <w:proofErr w:type="gramStart"/>
      <w:r w:rsidRPr="0090731E">
        <w:rPr>
          <w:rFonts w:ascii="Times New Roman" w:eastAsia="Times New Roman" w:hAnsi="Times New Roman" w:cs="Times New Roman"/>
          <w:sz w:val="28"/>
          <w:szCs w:val="28"/>
        </w:rPr>
        <w:t>Целью предоставления субсидии является финансовое обеспечение затрат автономной некоммерческой организации «</w:t>
      </w:r>
      <w:r w:rsidR="00672DDD" w:rsidRPr="0090731E">
        <w:rPr>
          <w:rFonts w:ascii="Times New Roman" w:eastAsia="Times New Roman" w:hAnsi="Times New Roman" w:cs="Times New Roman"/>
          <w:sz w:val="28"/>
          <w:szCs w:val="28"/>
        </w:rPr>
        <w:t>Проектный офис «Арктический элемент</w:t>
      </w:r>
      <w:r w:rsidRPr="0090731E">
        <w:rPr>
          <w:rFonts w:ascii="Times New Roman" w:eastAsia="Times New Roman" w:hAnsi="Times New Roman" w:cs="Times New Roman"/>
          <w:sz w:val="28"/>
          <w:szCs w:val="28"/>
        </w:rPr>
        <w:t xml:space="preserve">», связанных с реализацией мероприятий региональной программы «Герои Севера», </w:t>
      </w:r>
      <w:r w:rsidR="00477817" w:rsidRPr="0090731E">
        <w:rPr>
          <w:rFonts w:ascii="Times New Roman" w:eastAsia="Times New Roman" w:hAnsi="Times New Roman" w:cs="Times New Roman"/>
          <w:sz w:val="28"/>
          <w:szCs w:val="28"/>
        </w:rPr>
        <w:t xml:space="preserve">предусматривающей проведение мероприятий в целях содействия профессиональному развитию лиц, обеспечивающих (обеспечивавших) выполнение задач в ходе специальной военной операции, формирования у них необходимых знаний, умений </w:t>
      </w:r>
      <w:r w:rsidR="00FF51D3" w:rsidRPr="0090731E">
        <w:rPr>
          <w:rFonts w:ascii="Times New Roman" w:eastAsia="Times New Roman" w:hAnsi="Times New Roman" w:cs="Times New Roman"/>
          <w:sz w:val="28"/>
          <w:szCs w:val="28"/>
        </w:rPr>
        <w:br/>
      </w:r>
      <w:r w:rsidR="00477817" w:rsidRPr="0090731E">
        <w:rPr>
          <w:rFonts w:ascii="Times New Roman" w:eastAsia="Times New Roman" w:hAnsi="Times New Roman" w:cs="Times New Roman"/>
          <w:sz w:val="28"/>
          <w:szCs w:val="28"/>
        </w:rPr>
        <w:t>и навыков в области государственного управления</w:t>
      </w:r>
      <w:r w:rsidR="005E7288" w:rsidRPr="0090731E">
        <w:rPr>
          <w:rFonts w:ascii="Times New Roman" w:eastAsia="Times New Roman" w:hAnsi="Times New Roman" w:cs="Times New Roman"/>
          <w:sz w:val="28"/>
          <w:szCs w:val="28"/>
        </w:rPr>
        <w:t>,</w:t>
      </w:r>
      <w:r w:rsidR="00477817" w:rsidRPr="0090731E">
        <w:rPr>
          <w:rFonts w:ascii="Times New Roman" w:eastAsia="Times New Roman" w:hAnsi="Times New Roman" w:cs="Times New Roman"/>
          <w:sz w:val="28"/>
          <w:szCs w:val="28"/>
        </w:rPr>
        <w:t xml:space="preserve"> и их дальнейшему трудоустройству.</w:t>
      </w:r>
      <w:proofErr w:type="gramEnd"/>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1.3. Министерство внутренней политики Мурманской области </w:t>
      </w:r>
      <w:r w:rsidRPr="0090731E">
        <w:rPr>
          <w:rFonts w:ascii="Times New Roman" w:eastAsia="Times New Roman" w:hAnsi="Times New Roman" w:cs="Times New Roman"/>
          <w:sz w:val="28"/>
          <w:szCs w:val="28"/>
        </w:rPr>
        <w:br/>
        <w:t xml:space="preserve">(далее </w:t>
      </w:r>
      <w:r w:rsidR="00672DDD" w:rsidRPr="0090731E">
        <w:rPr>
          <w:rFonts w:ascii="Times New Roman" w:eastAsia="Times New Roman" w:hAnsi="Times New Roman" w:cs="Times New Roman"/>
          <w:sz w:val="28"/>
          <w:szCs w:val="28"/>
        </w:rPr>
        <w:t xml:space="preserve">– </w:t>
      </w:r>
      <w:r w:rsidRPr="0090731E">
        <w:rPr>
          <w:rFonts w:ascii="Times New Roman" w:eastAsia="Times New Roman" w:hAnsi="Times New Roman" w:cs="Times New Roman"/>
          <w:sz w:val="28"/>
          <w:szCs w:val="28"/>
        </w:rPr>
        <w:t xml:space="preserve">Министерство) является главным распорядителем бюджетных средств, до которого в соответствии с бюджетным законодательством Российской Федерации как получателя бюджетных средств доведены </w:t>
      </w:r>
      <w:r w:rsidR="00FF51D3" w:rsidRPr="0090731E">
        <w:rPr>
          <w:rFonts w:ascii="Times New Roman" w:eastAsia="Times New Roman" w:hAnsi="Times New Roman" w:cs="Times New Roman"/>
          <w:sz w:val="28"/>
          <w:szCs w:val="28"/>
        </w:rPr>
        <w:br/>
      </w:r>
      <w:r w:rsidRPr="0090731E">
        <w:rPr>
          <w:rFonts w:ascii="Times New Roman" w:eastAsia="Times New Roman" w:hAnsi="Times New Roman" w:cs="Times New Roman"/>
          <w:sz w:val="28"/>
          <w:szCs w:val="28"/>
        </w:rPr>
        <w:t>в установленном порядке лимиты бюджетных обязательств на предоставление субсидии на соответствующий финансовый год.</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1.4. Получателем субсидии является автономная некоммерческая организация «</w:t>
      </w:r>
      <w:r w:rsidR="00672DDD" w:rsidRPr="0090731E">
        <w:rPr>
          <w:rFonts w:ascii="Times New Roman" w:eastAsia="Times New Roman" w:hAnsi="Times New Roman" w:cs="Times New Roman"/>
          <w:sz w:val="28"/>
          <w:szCs w:val="28"/>
        </w:rPr>
        <w:t>Проектный офис «Арктический элемент</w:t>
      </w:r>
      <w:r w:rsidRPr="0090731E">
        <w:rPr>
          <w:rFonts w:ascii="Times New Roman" w:eastAsia="Times New Roman" w:hAnsi="Times New Roman" w:cs="Times New Roman"/>
          <w:sz w:val="28"/>
          <w:szCs w:val="28"/>
        </w:rPr>
        <w:t xml:space="preserve">» (далее </w:t>
      </w:r>
      <w:r w:rsidR="00672DDD" w:rsidRPr="0090731E">
        <w:rPr>
          <w:rFonts w:ascii="Times New Roman" w:eastAsia="Times New Roman" w:hAnsi="Times New Roman" w:cs="Times New Roman"/>
          <w:sz w:val="28"/>
          <w:szCs w:val="28"/>
        </w:rPr>
        <w:t xml:space="preserve">– </w:t>
      </w:r>
      <w:r w:rsidRPr="0090731E">
        <w:rPr>
          <w:rFonts w:ascii="Times New Roman" w:eastAsia="Times New Roman" w:hAnsi="Times New Roman" w:cs="Times New Roman"/>
          <w:sz w:val="28"/>
          <w:szCs w:val="28"/>
        </w:rPr>
        <w:t>получатель субсидии).</w:t>
      </w:r>
    </w:p>
    <w:p w:rsidR="00F20C3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1.5. </w:t>
      </w:r>
      <w:r w:rsidR="00912F00" w:rsidRPr="00860D94">
        <w:rPr>
          <w:rFonts w:ascii="Times New Roman" w:eastAsia="Times New Roman" w:hAnsi="Times New Roman" w:cs="Times New Roman"/>
          <w:sz w:val="28"/>
          <w:szCs w:val="28"/>
        </w:rPr>
        <w:t>Источником финансового обеспечения расходов на предоставление субсидии являются</w:t>
      </w:r>
      <w:r w:rsidR="00571EA0" w:rsidRPr="00860D94">
        <w:rPr>
          <w:rFonts w:ascii="Times New Roman" w:eastAsia="Times New Roman" w:hAnsi="Times New Roman" w:cs="Times New Roman"/>
          <w:sz w:val="28"/>
          <w:szCs w:val="28"/>
        </w:rPr>
        <w:t xml:space="preserve"> </w:t>
      </w:r>
      <w:r w:rsidR="005165DD">
        <w:rPr>
          <w:rFonts w:ascii="Times New Roman" w:eastAsia="Times New Roman" w:hAnsi="Times New Roman" w:cs="Times New Roman"/>
          <w:sz w:val="28"/>
          <w:szCs w:val="28"/>
        </w:rPr>
        <w:t>средства областного бюджета</w:t>
      </w:r>
      <w:r w:rsidR="00912F00" w:rsidRPr="00860D94">
        <w:rPr>
          <w:rFonts w:ascii="Times New Roman" w:eastAsia="Times New Roman" w:hAnsi="Times New Roman" w:cs="Times New Roman"/>
          <w:sz w:val="28"/>
          <w:szCs w:val="28"/>
        </w:rPr>
        <w:t>.</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1.6. Информация о субсидии, предоставляемой в соответствии </w:t>
      </w:r>
      <w:r w:rsidRPr="0090731E">
        <w:rPr>
          <w:rFonts w:ascii="Times New Roman" w:eastAsia="Times New Roman" w:hAnsi="Times New Roman" w:cs="Times New Roman"/>
          <w:sz w:val="28"/>
          <w:szCs w:val="28"/>
        </w:rPr>
        <w:br/>
        <w:t>с настоящим Порядком, размещается на едином портале бюджетной системы Российской Федерации в информационно-телекоммуникационной сети Интернет в порядке, установленном Министерством финансов Российской Федерации</w:t>
      </w:r>
      <w:r w:rsidR="00DD131E" w:rsidRPr="0090731E">
        <w:rPr>
          <w:rFonts w:ascii="Times New Roman" w:eastAsia="Times New Roman" w:hAnsi="Times New Roman" w:cs="Times New Roman"/>
          <w:sz w:val="28"/>
          <w:szCs w:val="28"/>
        </w:rPr>
        <w:t xml:space="preserve">, в течение 10 </w:t>
      </w:r>
      <w:r w:rsidR="008D3C20" w:rsidRPr="0090731E">
        <w:rPr>
          <w:rFonts w:ascii="Times New Roman" w:eastAsia="Times New Roman" w:hAnsi="Times New Roman" w:cs="Times New Roman"/>
          <w:sz w:val="28"/>
          <w:szCs w:val="28"/>
        </w:rPr>
        <w:t xml:space="preserve">(десяти) </w:t>
      </w:r>
      <w:r w:rsidR="00DD131E" w:rsidRPr="0090731E">
        <w:rPr>
          <w:rFonts w:ascii="Times New Roman" w:eastAsia="Times New Roman" w:hAnsi="Times New Roman" w:cs="Times New Roman"/>
          <w:sz w:val="28"/>
          <w:szCs w:val="28"/>
        </w:rPr>
        <w:t xml:space="preserve">рабочих дней со дня, следующего за днем </w:t>
      </w:r>
      <w:r w:rsidR="00DD131E" w:rsidRPr="0090731E">
        <w:rPr>
          <w:rFonts w:ascii="Times New Roman" w:eastAsia="Times New Roman" w:hAnsi="Times New Roman" w:cs="Times New Roman"/>
          <w:sz w:val="28"/>
          <w:szCs w:val="28"/>
        </w:rPr>
        <w:lastRenderedPageBreak/>
        <w:t>доведения бюджетных ассигнований на предоставление субсиди</w:t>
      </w:r>
      <w:r w:rsidR="008D3C20" w:rsidRPr="0090731E">
        <w:rPr>
          <w:rFonts w:ascii="Times New Roman" w:eastAsia="Times New Roman" w:hAnsi="Times New Roman" w:cs="Times New Roman"/>
          <w:sz w:val="28"/>
          <w:szCs w:val="28"/>
        </w:rPr>
        <w:t>и</w:t>
      </w:r>
      <w:r w:rsidR="00DD131E" w:rsidRPr="0090731E">
        <w:rPr>
          <w:rFonts w:ascii="Times New Roman" w:eastAsia="Times New Roman" w:hAnsi="Times New Roman" w:cs="Times New Roman"/>
          <w:sz w:val="28"/>
          <w:szCs w:val="28"/>
        </w:rPr>
        <w:t xml:space="preserve"> </w:t>
      </w:r>
      <w:r w:rsidR="008D3C20" w:rsidRPr="0090731E">
        <w:rPr>
          <w:rFonts w:ascii="Times New Roman" w:eastAsia="Times New Roman" w:hAnsi="Times New Roman" w:cs="Times New Roman"/>
          <w:sz w:val="28"/>
          <w:szCs w:val="28"/>
        </w:rPr>
        <w:br/>
      </w:r>
      <w:r w:rsidR="00DD131E" w:rsidRPr="0090731E">
        <w:rPr>
          <w:rFonts w:ascii="Times New Roman" w:eastAsia="Times New Roman" w:hAnsi="Times New Roman" w:cs="Times New Roman"/>
          <w:sz w:val="28"/>
          <w:szCs w:val="28"/>
        </w:rPr>
        <w:t xml:space="preserve">до </w:t>
      </w:r>
      <w:r w:rsidR="00AF6A76" w:rsidRPr="0090731E">
        <w:rPr>
          <w:rFonts w:ascii="Times New Roman" w:eastAsia="Times New Roman" w:hAnsi="Times New Roman" w:cs="Times New Roman"/>
          <w:sz w:val="28"/>
          <w:szCs w:val="28"/>
        </w:rPr>
        <w:t>Министерства</w:t>
      </w:r>
      <w:r w:rsidR="00DD131E" w:rsidRPr="0090731E">
        <w:rPr>
          <w:rFonts w:ascii="Times New Roman" w:eastAsia="Times New Roman" w:hAnsi="Times New Roman" w:cs="Times New Roman"/>
          <w:sz w:val="28"/>
          <w:szCs w:val="28"/>
        </w:rPr>
        <w:t xml:space="preserve">. </w:t>
      </w:r>
    </w:p>
    <w:p w:rsidR="0025640D" w:rsidRPr="0090731E" w:rsidRDefault="0025640D" w:rsidP="00DA2949">
      <w:pPr>
        <w:tabs>
          <w:tab w:val="left" w:pos="1815"/>
          <w:tab w:val="center" w:pos="5031"/>
        </w:tabs>
        <w:spacing w:after="0" w:line="240" w:lineRule="auto"/>
        <w:ind w:firstLine="709"/>
        <w:rPr>
          <w:rFonts w:ascii="Times New Roman" w:eastAsia="Times New Roman" w:hAnsi="Times New Roman" w:cs="Times New Roman"/>
          <w:b/>
          <w:sz w:val="28"/>
          <w:szCs w:val="28"/>
        </w:rPr>
      </w:pPr>
      <w:bookmarkStart w:id="1" w:name="1fob9te" w:colFirst="0" w:colLast="0"/>
      <w:bookmarkEnd w:id="1"/>
    </w:p>
    <w:p w:rsidR="00F20C3E" w:rsidRPr="0090731E" w:rsidRDefault="00DA2949" w:rsidP="00DA2949">
      <w:pPr>
        <w:tabs>
          <w:tab w:val="left" w:pos="1815"/>
          <w:tab w:val="center" w:pos="5031"/>
        </w:tabs>
        <w:spacing w:after="0" w:line="240" w:lineRule="auto"/>
        <w:ind w:firstLine="709"/>
        <w:rPr>
          <w:rFonts w:ascii="Times New Roman" w:eastAsia="Times New Roman" w:hAnsi="Times New Roman" w:cs="Times New Roman"/>
          <w:b/>
          <w:sz w:val="28"/>
          <w:szCs w:val="28"/>
        </w:rPr>
      </w:pPr>
      <w:r w:rsidRPr="0090731E">
        <w:rPr>
          <w:rFonts w:ascii="Times New Roman" w:eastAsia="Times New Roman" w:hAnsi="Times New Roman" w:cs="Times New Roman"/>
          <w:b/>
          <w:sz w:val="28"/>
          <w:szCs w:val="28"/>
        </w:rPr>
        <w:tab/>
      </w:r>
      <w:r w:rsidRPr="0090731E">
        <w:rPr>
          <w:rFonts w:ascii="Times New Roman" w:eastAsia="Times New Roman" w:hAnsi="Times New Roman" w:cs="Times New Roman"/>
          <w:b/>
          <w:sz w:val="28"/>
          <w:szCs w:val="28"/>
        </w:rPr>
        <w:tab/>
      </w:r>
      <w:r w:rsidR="00405025" w:rsidRPr="0090731E">
        <w:rPr>
          <w:rFonts w:ascii="Times New Roman" w:eastAsia="Times New Roman" w:hAnsi="Times New Roman" w:cs="Times New Roman"/>
          <w:b/>
          <w:sz w:val="28"/>
          <w:szCs w:val="28"/>
        </w:rPr>
        <w:t>2. Условия предоставления субсидии</w:t>
      </w:r>
    </w:p>
    <w:p w:rsidR="00F20C3E" w:rsidRPr="0090731E" w:rsidRDefault="00F20C3E">
      <w:pPr>
        <w:spacing w:after="0" w:line="240" w:lineRule="auto"/>
        <w:ind w:firstLine="709"/>
        <w:jc w:val="both"/>
        <w:rPr>
          <w:rFonts w:ascii="Times New Roman" w:eastAsia="Times New Roman" w:hAnsi="Times New Roman" w:cs="Times New Roman"/>
          <w:sz w:val="28"/>
          <w:szCs w:val="28"/>
        </w:rPr>
      </w:pPr>
    </w:p>
    <w:p w:rsidR="00F20C3E" w:rsidRPr="0090731E" w:rsidRDefault="00405025">
      <w:pPr>
        <w:spacing w:after="0" w:line="240" w:lineRule="auto"/>
        <w:ind w:firstLine="709"/>
        <w:jc w:val="both"/>
        <w:rPr>
          <w:rFonts w:ascii="Times New Roman" w:eastAsia="Times New Roman" w:hAnsi="Times New Roman" w:cs="Times New Roman"/>
          <w:sz w:val="28"/>
          <w:szCs w:val="28"/>
        </w:rPr>
      </w:pPr>
      <w:bookmarkStart w:id="2" w:name="3znysh7" w:colFirst="0" w:colLast="0"/>
      <w:bookmarkEnd w:id="2"/>
      <w:r w:rsidRPr="0090731E">
        <w:rPr>
          <w:rFonts w:ascii="Times New Roman" w:eastAsia="Times New Roman" w:hAnsi="Times New Roman" w:cs="Times New Roman"/>
          <w:sz w:val="28"/>
          <w:szCs w:val="28"/>
        </w:rPr>
        <w:t>2.1. Условиями предоставления субсидии являются:</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2.1.1. Соответствие получателя субсидии требованиям, установленным </w:t>
      </w:r>
      <w:r w:rsidRPr="0090731E">
        <w:rPr>
          <w:rFonts w:ascii="Times New Roman" w:eastAsia="Times New Roman" w:hAnsi="Times New Roman" w:cs="Times New Roman"/>
          <w:sz w:val="28"/>
          <w:szCs w:val="28"/>
        </w:rPr>
        <w:br/>
        <w:t xml:space="preserve">в </w:t>
      </w:r>
      <w:hyperlink w:anchor="2et92p0">
        <w:r w:rsidRPr="0090731E">
          <w:rPr>
            <w:rFonts w:ascii="Times New Roman" w:eastAsia="Times New Roman" w:hAnsi="Times New Roman" w:cs="Times New Roman"/>
            <w:sz w:val="28"/>
            <w:szCs w:val="28"/>
          </w:rPr>
          <w:t>пункте 2.2</w:t>
        </w:r>
      </w:hyperlink>
      <w:r w:rsidRPr="0090731E">
        <w:rPr>
          <w:rFonts w:ascii="Times New Roman" w:eastAsia="Times New Roman" w:hAnsi="Times New Roman" w:cs="Times New Roman"/>
          <w:sz w:val="28"/>
          <w:szCs w:val="28"/>
        </w:rPr>
        <w:t xml:space="preserve"> настоящего Порядка.</w:t>
      </w:r>
    </w:p>
    <w:p w:rsidR="00793D0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2.1.2. </w:t>
      </w:r>
      <w:proofErr w:type="gramStart"/>
      <w:r w:rsidR="00793D0E" w:rsidRPr="0090731E">
        <w:rPr>
          <w:rFonts w:ascii="Times New Roman" w:eastAsia="Times New Roman" w:hAnsi="Times New Roman" w:cs="Times New Roman"/>
          <w:sz w:val="28"/>
          <w:szCs w:val="28"/>
        </w:rPr>
        <w:t xml:space="preserve">Наличие согласия получателя субсидии на осуществление Министерством проверки соблюдения получателем субсидии условий </w:t>
      </w:r>
      <w:r w:rsidR="00FF51D3" w:rsidRPr="0090731E">
        <w:rPr>
          <w:rFonts w:ascii="Times New Roman" w:eastAsia="Times New Roman" w:hAnsi="Times New Roman" w:cs="Times New Roman"/>
          <w:sz w:val="28"/>
          <w:szCs w:val="28"/>
        </w:rPr>
        <w:br/>
      </w:r>
      <w:r w:rsidR="00793D0E" w:rsidRPr="0090731E">
        <w:rPr>
          <w:rFonts w:ascii="Times New Roman" w:eastAsia="Times New Roman" w:hAnsi="Times New Roman" w:cs="Times New Roman"/>
          <w:sz w:val="28"/>
          <w:szCs w:val="28"/>
        </w:rPr>
        <w:t xml:space="preserve">и порядка предоставления субсидии, в том числе в части достижения результатов предоставления субсидии, а также органами государственного финансового контроля Мурманской области проверки в соответствии </w:t>
      </w:r>
      <w:r w:rsidR="00FF51D3" w:rsidRPr="0090731E">
        <w:rPr>
          <w:rFonts w:ascii="Times New Roman" w:eastAsia="Times New Roman" w:hAnsi="Times New Roman" w:cs="Times New Roman"/>
          <w:sz w:val="28"/>
          <w:szCs w:val="28"/>
        </w:rPr>
        <w:br/>
      </w:r>
      <w:r w:rsidR="00793D0E" w:rsidRPr="0090731E">
        <w:rPr>
          <w:rFonts w:ascii="Times New Roman" w:eastAsia="Times New Roman" w:hAnsi="Times New Roman" w:cs="Times New Roman"/>
          <w:sz w:val="28"/>
          <w:szCs w:val="28"/>
        </w:rPr>
        <w:t xml:space="preserve">со статьями 268.1 и 269.2 Бюджетного кодекса Российской Федерации </w:t>
      </w:r>
      <w:r w:rsidR="00FF51D3" w:rsidRPr="0090731E">
        <w:rPr>
          <w:rFonts w:ascii="Times New Roman" w:eastAsia="Times New Roman" w:hAnsi="Times New Roman" w:cs="Times New Roman"/>
          <w:sz w:val="28"/>
          <w:szCs w:val="28"/>
        </w:rPr>
        <w:br/>
      </w:r>
      <w:r w:rsidR="00793D0E" w:rsidRPr="0090731E">
        <w:rPr>
          <w:rFonts w:ascii="Times New Roman" w:eastAsia="Times New Roman" w:hAnsi="Times New Roman" w:cs="Times New Roman"/>
          <w:sz w:val="28"/>
          <w:szCs w:val="28"/>
        </w:rPr>
        <w:t>и на включение таких положений в соглашение о предоставлении субсидии, заключенное Министерством с получателем субсидии</w:t>
      </w:r>
      <w:proofErr w:type="gramEnd"/>
      <w:r w:rsidR="00793D0E" w:rsidRPr="0090731E">
        <w:rPr>
          <w:rFonts w:ascii="Times New Roman" w:eastAsia="Times New Roman" w:hAnsi="Times New Roman" w:cs="Times New Roman"/>
          <w:sz w:val="28"/>
          <w:szCs w:val="28"/>
        </w:rPr>
        <w:t xml:space="preserve"> (далее </w:t>
      </w:r>
      <w:r w:rsidR="00672DDD" w:rsidRPr="0090731E">
        <w:rPr>
          <w:rFonts w:ascii="Times New Roman" w:eastAsia="Times New Roman" w:hAnsi="Times New Roman" w:cs="Times New Roman"/>
          <w:sz w:val="28"/>
          <w:szCs w:val="28"/>
        </w:rPr>
        <w:t xml:space="preserve">– </w:t>
      </w:r>
      <w:r w:rsidR="00793D0E" w:rsidRPr="0090731E">
        <w:rPr>
          <w:rFonts w:ascii="Times New Roman" w:eastAsia="Times New Roman" w:hAnsi="Times New Roman" w:cs="Times New Roman"/>
          <w:sz w:val="28"/>
          <w:szCs w:val="28"/>
        </w:rPr>
        <w:t>соглашение).</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2.1.3. Запрет приобретения получателем субсидии, а также иными юридическими лицами, получающими средства на основании договоров (соглашений), заключенных с получателем субсидии, за счет средств субсидии иностранной валюты, за исключением операций, осуществляемых </w:t>
      </w:r>
      <w:r w:rsidRPr="0090731E">
        <w:rPr>
          <w:rFonts w:ascii="Times New Roman" w:eastAsia="Times New Roman" w:hAnsi="Times New Roman" w:cs="Times New Roman"/>
          <w:sz w:val="28"/>
          <w:szCs w:val="28"/>
        </w:rPr>
        <w:br/>
        <w:t xml:space="preserve">в соответствии с валютным законодательством Российской Федерации </w:t>
      </w:r>
      <w:r w:rsidRPr="0090731E">
        <w:rPr>
          <w:rFonts w:ascii="Times New Roman" w:eastAsia="Times New Roman" w:hAnsi="Times New Roman" w:cs="Times New Roman"/>
          <w:sz w:val="28"/>
          <w:szCs w:val="28"/>
        </w:rPr>
        <w:br/>
        <w:t>при закупке (поставке) высокотехнологичного импортного оборудования, сырья и комплектующих изделий.</w:t>
      </w:r>
    </w:p>
    <w:p w:rsidR="00F20C3E" w:rsidRPr="0090731E" w:rsidRDefault="00405025">
      <w:pPr>
        <w:spacing w:after="0" w:line="240" w:lineRule="auto"/>
        <w:ind w:firstLine="709"/>
        <w:jc w:val="both"/>
        <w:rPr>
          <w:rFonts w:ascii="Times New Roman" w:eastAsia="Times New Roman" w:hAnsi="Times New Roman" w:cs="Times New Roman"/>
          <w:sz w:val="28"/>
          <w:szCs w:val="28"/>
        </w:rPr>
      </w:pPr>
      <w:bookmarkStart w:id="3" w:name="2et92p0" w:colFirst="0" w:colLast="0"/>
      <w:bookmarkEnd w:id="3"/>
      <w:r w:rsidRPr="0090731E">
        <w:rPr>
          <w:rFonts w:ascii="Times New Roman" w:eastAsia="Times New Roman" w:hAnsi="Times New Roman" w:cs="Times New Roman"/>
          <w:sz w:val="28"/>
          <w:szCs w:val="28"/>
        </w:rPr>
        <w:t>2.2. Требования, которым должен соответствовать получатель субсидии на первое число месяца, предшествующего месяцу подачи заявки:</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2.2.1. </w:t>
      </w:r>
      <w:proofErr w:type="gramStart"/>
      <w:r w:rsidRPr="0090731E">
        <w:rPr>
          <w:rFonts w:ascii="Times New Roman" w:eastAsia="Times New Roman" w:hAnsi="Times New Roman" w:cs="Times New Roman"/>
          <w:sz w:val="28"/>
          <w:szCs w:val="28"/>
        </w:rPr>
        <w:t>Получатель субсидии 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w:t>
      </w:r>
      <w:proofErr w:type="gramEnd"/>
      <w:r w:rsidRPr="0090731E">
        <w:rPr>
          <w:rFonts w:ascii="Times New Roman" w:eastAsia="Times New Roman" w:hAnsi="Times New Roman" w:cs="Times New Roman"/>
          <w:sz w:val="28"/>
          <w:szCs w:val="28"/>
        </w:rPr>
        <w:t xml:space="preserve"> </w:t>
      </w:r>
      <w:r w:rsidR="00FF51D3" w:rsidRPr="0090731E">
        <w:rPr>
          <w:rFonts w:ascii="Times New Roman" w:eastAsia="Times New Roman" w:hAnsi="Times New Roman" w:cs="Times New Roman"/>
          <w:sz w:val="28"/>
          <w:szCs w:val="28"/>
        </w:rPr>
        <w:br/>
      </w:r>
      <w:r w:rsidRPr="0090731E">
        <w:rPr>
          <w:rFonts w:ascii="Times New Roman" w:eastAsia="Times New Roman" w:hAnsi="Times New Roman" w:cs="Times New Roman"/>
          <w:sz w:val="28"/>
          <w:szCs w:val="28"/>
        </w:rPr>
        <w:t xml:space="preserve">в уставном (складочном) </w:t>
      </w:r>
      <w:proofErr w:type="gramStart"/>
      <w:r w:rsidRPr="0090731E">
        <w:rPr>
          <w:rFonts w:ascii="Times New Roman" w:eastAsia="Times New Roman" w:hAnsi="Times New Roman" w:cs="Times New Roman"/>
          <w:sz w:val="28"/>
          <w:szCs w:val="28"/>
        </w:rPr>
        <w:t>капитале</w:t>
      </w:r>
      <w:proofErr w:type="gramEnd"/>
      <w:r w:rsidRPr="0090731E">
        <w:rPr>
          <w:rFonts w:ascii="Times New Roman" w:eastAsia="Times New Roman" w:hAnsi="Times New Roman" w:cs="Times New Roman"/>
          <w:sz w:val="28"/>
          <w:szCs w:val="28"/>
        </w:rPr>
        <w:t xml:space="preserve"> которого доля прямого или косвенного (через третьих лиц) участия офшорных компаний в совокупности превышает 25 процентов</w:t>
      </w:r>
      <w:r w:rsidR="005E7288" w:rsidRPr="0090731E">
        <w:rPr>
          <w:rFonts w:ascii="Times New Roman" w:eastAsia="Times New Roman" w:hAnsi="Times New Roman" w:cs="Times New Roman"/>
          <w:sz w:val="28"/>
          <w:szCs w:val="28"/>
        </w:rPr>
        <w:t xml:space="preserve"> (если иное </w:t>
      </w:r>
      <w:r w:rsidRPr="0090731E">
        <w:rPr>
          <w:rFonts w:ascii="Times New Roman" w:eastAsia="Times New Roman" w:hAnsi="Times New Roman" w:cs="Times New Roman"/>
          <w:sz w:val="28"/>
          <w:szCs w:val="28"/>
        </w:rPr>
        <w:t xml:space="preserve">не предусмотрено законодательством Российской Федерации). </w:t>
      </w:r>
      <w:proofErr w:type="gramStart"/>
      <w:r w:rsidRPr="0090731E">
        <w:rPr>
          <w:rFonts w:ascii="Times New Roman" w:eastAsia="Times New Roman" w:hAnsi="Times New Roman" w:cs="Times New Roman"/>
          <w:sz w:val="28"/>
          <w:szCs w:val="28"/>
        </w:rPr>
        <w:t>При расчете доли участия офшорных компаний в капитале</w:t>
      </w:r>
      <w:r w:rsidR="005E7288" w:rsidRPr="0090731E">
        <w:rPr>
          <w:rFonts w:ascii="Times New Roman" w:eastAsia="Times New Roman" w:hAnsi="Times New Roman" w:cs="Times New Roman"/>
          <w:sz w:val="28"/>
          <w:szCs w:val="28"/>
        </w:rPr>
        <w:t xml:space="preserve"> российского юридического лица </w:t>
      </w:r>
      <w:r w:rsidRPr="0090731E">
        <w:rPr>
          <w:rFonts w:ascii="Times New Roman" w:eastAsia="Times New Roman" w:hAnsi="Times New Roman" w:cs="Times New Roman"/>
          <w:sz w:val="28"/>
          <w:szCs w:val="28"/>
        </w:rPr>
        <w:t xml:space="preserve">не учитывается прямое и (или) косвенное участие офшорных компаний в капитале публичных акционерных обществ </w:t>
      </w:r>
      <w:r w:rsidR="00FF51D3" w:rsidRPr="0090731E">
        <w:rPr>
          <w:rFonts w:ascii="Times New Roman" w:eastAsia="Times New Roman" w:hAnsi="Times New Roman" w:cs="Times New Roman"/>
          <w:sz w:val="28"/>
          <w:szCs w:val="28"/>
        </w:rPr>
        <w:br/>
      </w:r>
      <w:r w:rsidRPr="0090731E">
        <w:rPr>
          <w:rFonts w:ascii="Times New Roman" w:eastAsia="Times New Roman" w:hAnsi="Times New Roman" w:cs="Times New Roman"/>
          <w:sz w:val="28"/>
          <w:szCs w:val="28"/>
        </w:rPr>
        <w:t>(в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w:t>
      </w:r>
      <w:proofErr w:type="gramEnd"/>
      <w:r w:rsidRPr="0090731E">
        <w:rPr>
          <w:rFonts w:ascii="Times New Roman" w:eastAsia="Times New Roman" w:hAnsi="Times New Roman" w:cs="Times New Roman"/>
          <w:sz w:val="28"/>
          <w:szCs w:val="28"/>
        </w:rPr>
        <w:t xml:space="preserve"> публичных акционерных обществ.</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2.2.2. Получатель субсидии не является получателем средств </w:t>
      </w:r>
      <w:r w:rsidR="00FF51D3" w:rsidRPr="0090731E">
        <w:rPr>
          <w:rFonts w:ascii="Times New Roman" w:eastAsia="Times New Roman" w:hAnsi="Times New Roman" w:cs="Times New Roman"/>
          <w:sz w:val="28"/>
          <w:szCs w:val="28"/>
        </w:rPr>
        <w:br/>
      </w:r>
      <w:r w:rsidRPr="0090731E">
        <w:rPr>
          <w:rFonts w:ascii="Times New Roman" w:eastAsia="Times New Roman" w:hAnsi="Times New Roman" w:cs="Times New Roman"/>
          <w:sz w:val="28"/>
          <w:szCs w:val="28"/>
        </w:rPr>
        <w:t xml:space="preserve">из областного бюджета на основании иных нормативных правовых актов Мурманской области на цель, установленную </w:t>
      </w:r>
      <w:hyperlink w:anchor="30j0zll">
        <w:r w:rsidRPr="0090731E">
          <w:rPr>
            <w:rFonts w:ascii="Times New Roman" w:eastAsia="Times New Roman" w:hAnsi="Times New Roman" w:cs="Times New Roman"/>
            <w:sz w:val="28"/>
            <w:szCs w:val="28"/>
          </w:rPr>
          <w:t>пунктом 1.2</w:t>
        </w:r>
      </w:hyperlink>
      <w:r w:rsidRPr="0090731E">
        <w:rPr>
          <w:rFonts w:ascii="Times New Roman" w:eastAsia="Times New Roman" w:hAnsi="Times New Roman" w:cs="Times New Roman"/>
          <w:sz w:val="28"/>
          <w:szCs w:val="28"/>
        </w:rPr>
        <w:t xml:space="preserve"> настоящего Порядка.</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lastRenderedPageBreak/>
        <w:t xml:space="preserve">2.2.3. Получатель субсидии не находится в перечне организаций </w:t>
      </w:r>
      <w:r w:rsidRPr="0090731E">
        <w:rPr>
          <w:rFonts w:ascii="Times New Roman" w:eastAsia="Times New Roman" w:hAnsi="Times New Roman" w:cs="Times New Roman"/>
          <w:sz w:val="28"/>
          <w:szCs w:val="28"/>
        </w:rPr>
        <w:br/>
        <w:t xml:space="preserve">и физических лиц, в отношении которых имеются сведения об </w:t>
      </w:r>
      <w:r w:rsidR="00FF51D3" w:rsidRPr="0090731E">
        <w:rPr>
          <w:rFonts w:ascii="Times New Roman" w:eastAsia="Times New Roman" w:hAnsi="Times New Roman" w:cs="Times New Roman"/>
          <w:sz w:val="28"/>
          <w:szCs w:val="28"/>
        </w:rPr>
        <w:br/>
      </w:r>
      <w:r w:rsidRPr="0090731E">
        <w:rPr>
          <w:rFonts w:ascii="Times New Roman" w:eastAsia="Times New Roman" w:hAnsi="Times New Roman" w:cs="Times New Roman"/>
          <w:sz w:val="28"/>
          <w:szCs w:val="28"/>
        </w:rPr>
        <w:t>их причастности к экстремистской деятельности или терроризму.</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2.2.4. </w:t>
      </w:r>
      <w:proofErr w:type="gramStart"/>
      <w:r w:rsidRPr="0090731E">
        <w:rPr>
          <w:rFonts w:ascii="Times New Roman" w:eastAsia="Times New Roman" w:hAnsi="Times New Roman" w:cs="Times New Roman"/>
          <w:sz w:val="28"/>
          <w:szCs w:val="28"/>
        </w:rPr>
        <w:t xml:space="preserve">Получатель субсидии не находится в составляемых в рамках реализации полномочий, предусмотренных </w:t>
      </w:r>
      <w:hyperlink r:id="rId9">
        <w:r w:rsidRPr="0090731E">
          <w:rPr>
            <w:rFonts w:ascii="Times New Roman" w:eastAsia="Times New Roman" w:hAnsi="Times New Roman" w:cs="Times New Roman"/>
            <w:sz w:val="28"/>
            <w:szCs w:val="28"/>
          </w:rPr>
          <w:t>главой VII</w:t>
        </w:r>
      </w:hyperlink>
      <w:r w:rsidRPr="0090731E">
        <w:rPr>
          <w:rFonts w:ascii="Times New Roman" w:eastAsia="Times New Roman" w:hAnsi="Times New Roman" w:cs="Times New Roman"/>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w:t>
      </w:r>
      <w:r w:rsidR="00FF51D3" w:rsidRPr="0090731E">
        <w:rPr>
          <w:rFonts w:ascii="Times New Roman" w:eastAsia="Times New Roman" w:hAnsi="Times New Roman" w:cs="Times New Roman"/>
          <w:sz w:val="28"/>
          <w:szCs w:val="28"/>
        </w:rPr>
        <w:br/>
      </w:r>
      <w:r w:rsidRPr="0090731E">
        <w:rPr>
          <w:rFonts w:ascii="Times New Roman" w:eastAsia="Times New Roman" w:hAnsi="Times New Roman" w:cs="Times New Roman"/>
          <w:sz w:val="28"/>
          <w:szCs w:val="28"/>
        </w:rPr>
        <w:t>с распространением оружия массового уничтожения.</w:t>
      </w:r>
      <w:proofErr w:type="gramEnd"/>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2.2.5. Получатель субсидии не является иностранным агентом </w:t>
      </w:r>
      <w:r w:rsidR="00FF51D3" w:rsidRPr="0090731E">
        <w:rPr>
          <w:rFonts w:ascii="Times New Roman" w:eastAsia="Times New Roman" w:hAnsi="Times New Roman" w:cs="Times New Roman"/>
          <w:sz w:val="28"/>
          <w:szCs w:val="28"/>
        </w:rPr>
        <w:br/>
      </w:r>
      <w:r w:rsidRPr="0090731E">
        <w:rPr>
          <w:rFonts w:ascii="Times New Roman" w:eastAsia="Times New Roman" w:hAnsi="Times New Roman" w:cs="Times New Roman"/>
          <w:sz w:val="28"/>
          <w:szCs w:val="28"/>
        </w:rPr>
        <w:t xml:space="preserve">в соответствии с Федеральным </w:t>
      </w:r>
      <w:hyperlink r:id="rId10">
        <w:r w:rsidRPr="0090731E">
          <w:rPr>
            <w:rFonts w:ascii="Times New Roman" w:eastAsia="Times New Roman" w:hAnsi="Times New Roman" w:cs="Times New Roman"/>
            <w:sz w:val="28"/>
            <w:szCs w:val="28"/>
          </w:rPr>
          <w:t>законом</w:t>
        </w:r>
      </w:hyperlink>
      <w:r w:rsidRPr="0090731E">
        <w:rPr>
          <w:rFonts w:ascii="Times New Roman" w:eastAsia="Times New Roman" w:hAnsi="Times New Roman" w:cs="Times New Roman"/>
          <w:sz w:val="28"/>
          <w:szCs w:val="28"/>
        </w:rPr>
        <w:t xml:space="preserve"> от 14.07.2022 № 255-ФЗ «О </w:t>
      </w:r>
      <w:proofErr w:type="gramStart"/>
      <w:r w:rsidRPr="0090731E">
        <w:rPr>
          <w:rFonts w:ascii="Times New Roman" w:eastAsia="Times New Roman" w:hAnsi="Times New Roman" w:cs="Times New Roman"/>
          <w:sz w:val="28"/>
          <w:szCs w:val="28"/>
        </w:rPr>
        <w:t>контроле за</w:t>
      </w:r>
      <w:proofErr w:type="gramEnd"/>
      <w:r w:rsidRPr="0090731E">
        <w:rPr>
          <w:rFonts w:ascii="Times New Roman" w:eastAsia="Times New Roman" w:hAnsi="Times New Roman" w:cs="Times New Roman"/>
          <w:sz w:val="28"/>
          <w:szCs w:val="28"/>
        </w:rPr>
        <w:t xml:space="preserve"> деятельностью лиц, находящихся под иностранным влиянием».</w:t>
      </w:r>
    </w:p>
    <w:p w:rsidR="004B0EA9" w:rsidRPr="0090731E" w:rsidRDefault="00705CDB" w:rsidP="004B0EA9">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2.2.6.</w:t>
      </w:r>
      <w:r w:rsidR="00FF51D3" w:rsidRPr="0090731E">
        <w:rPr>
          <w:rFonts w:ascii="Times New Roman" w:eastAsia="Times New Roman" w:hAnsi="Times New Roman" w:cs="Times New Roman"/>
          <w:sz w:val="28"/>
          <w:szCs w:val="28"/>
        </w:rPr>
        <w:t xml:space="preserve"> Получатель субсидии </w:t>
      </w:r>
      <w:bookmarkStart w:id="4" w:name="_Hlk220417751"/>
      <w:r w:rsidR="004B0EA9" w:rsidRPr="0090731E">
        <w:rPr>
          <w:rFonts w:ascii="Times New Roman" w:eastAsia="Times New Roman" w:hAnsi="Times New Roman" w:cs="Times New Roman"/>
          <w:sz w:val="28"/>
          <w:szCs w:val="28"/>
        </w:rPr>
        <w:t xml:space="preserve">не имеет просроченной задолженности </w:t>
      </w:r>
      <w:r w:rsidR="004B0EA9" w:rsidRPr="0090731E">
        <w:rPr>
          <w:rFonts w:ascii="Times New Roman" w:eastAsia="Times New Roman" w:hAnsi="Times New Roman" w:cs="Times New Roman"/>
          <w:sz w:val="28"/>
          <w:szCs w:val="28"/>
        </w:rPr>
        <w:br/>
        <w:t xml:space="preserve">по возврату </w:t>
      </w:r>
      <w:r w:rsidR="004B0EA9" w:rsidRPr="0073054D">
        <w:rPr>
          <w:rFonts w:ascii="Times New Roman" w:eastAsia="Times New Roman" w:hAnsi="Times New Roman" w:cs="Times New Roman"/>
          <w:sz w:val="28"/>
          <w:szCs w:val="28"/>
        </w:rPr>
        <w:t xml:space="preserve">в </w:t>
      </w:r>
      <w:r w:rsidR="006F17E9" w:rsidRPr="0073054D">
        <w:rPr>
          <w:rFonts w:ascii="Times New Roman" w:eastAsia="Times New Roman" w:hAnsi="Times New Roman" w:cs="Times New Roman"/>
          <w:sz w:val="28"/>
          <w:szCs w:val="28"/>
        </w:rPr>
        <w:t xml:space="preserve">областной </w:t>
      </w:r>
      <w:r w:rsidR="004B0EA9" w:rsidRPr="0073054D">
        <w:rPr>
          <w:rFonts w:ascii="Times New Roman" w:eastAsia="Times New Roman" w:hAnsi="Times New Roman" w:cs="Times New Roman"/>
          <w:sz w:val="28"/>
          <w:szCs w:val="28"/>
        </w:rPr>
        <w:t xml:space="preserve">бюджет </w:t>
      </w:r>
      <w:r w:rsidR="00C050AA" w:rsidRPr="0090731E">
        <w:rPr>
          <w:rFonts w:ascii="Times New Roman" w:eastAsia="Times New Roman" w:hAnsi="Times New Roman" w:cs="Times New Roman"/>
          <w:sz w:val="28"/>
          <w:szCs w:val="28"/>
        </w:rPr>
        <w:t xml:space="preserve">иных </w:t>
      </w:r>
      <w:r w:rsidR="004B0EA9" w:rsidRPr="0090731E">
        <w:rPr>
          <w:rFonts w:ascii="Times New Roman" w:eastAsia="Times New Roman" w:hAnsi="Times New Roman" w:cs="Times New Roman"/>
          <w:sz w:val="28"/>
          <w:szCs w:val="28"/>
        </w:rPr>
        <w:t>субсидий, бюджетных инвестиций, а также иной просроченной (неурегулированной) задолженности по денежным обязательствам перед Мурманской областью, за исключением случаев, установленных Правительством Мурманской области</w:t>
      </w:r>
      <w:bookmarkEnd w:id="4"/>
      <w:r w:rsidR="004B0EA9" w:rsidRPr="0090731E">
        <w:rPr>
          <w:rFonts w:ascii="Times New Roman" w:eastAsia="Times New Roman" w:hAnsi="Times New Roman" w:cs="Times New Roman"/>
          <w:sz w:val="28"/>
          <w:szCs w:val="28"/>
        </w:rPr>
        <w:t>.</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2.3. Субсидия </w:t>
      </w:r>
      <w:proofErr w:type="gramStart"/>
      <w:r w:rsidRPr="0090731E">
        <w:rPr>
          <w:rFonts w:ascii="Times New Roman" w:eastAsia="Times New Roman" w:hAnsi="Times New Roman" w:cs="Times New Roman"/>
          <w:sz w:val="28"/>
          <w:szCs w:val="28"/>
        </w:rPr>
        <w:t>носит целевой характер и не может</w:t>
      </w:r>
      <w:proofErr w:type="gramEnd"/>
      <w:r w:rsidRPr="0090731E">
        <w:rPr>
          <w:rFonts w:ascii="Times New Roman" w:eastAsia="Times New Roman" w:hAnsi="Times New Roman" w:cs="Times New Roman"/>
          <w:sz w:val="28"/>
          <w:szCs w:val="28"/>
        </w:rPr>
        <w:t xml:space="preserve"> быть использована на другие цели.</w:t>
      </w:r>
    </w:p>
    <w:p w:rsidR="00F20C3E" w:rsidRPr="0090731E" w:rsidRDefault="00F20C3E">
      <w:pPr>
        <w:spacing w:after="0" w:line="240" w:lineRule="auto"/>
        <w:ind w:firstLine="709"/>
        <w:jc w:val="both"/>
        <w:rPr>
          <w:rFonts w:ascii="Times New Roman" w:eastAsia="Times New Roman" w:hAnsi="Times New Roman" w:cs="Times New Roman"/>
          <w:sz w:val="28"/>
          <w:szCs w:val="28"/>
        </w:rPr>
      </w:pPr>
    </w:p>
    <w:p w:rsidR="00F20C3E" w:rsidRPr="0090731E" w:rsidRDefault="00405025">
      <w:pPr>
        <w:spacing w:after="0" w:line="240" w:lineRule="auto"/>
        <w:ind w:firstLine="709"/>
        <w:jc w:val="center"/>
        <w:rPr>
          <w:rFonts w:ascii="Times New Roman" w:eastAsia="Times New Roman" w:hAnsi="Times New Roman" w:cs="Times New Roman"/>
          <w:b/>
          <w:sz w:val="28"/>
          <w:szCs w:val="28"/>
        </w:rPr>
      </w:pPr>
      <w:r w:rsidRPr="0090731E">
        <w:rPr>
          <w:rFonts w:ascii="Times New Roman" w:eastAsia="Times New Roman" w:hAnsi="Times New Roman" w:cs="Times New Roman"/>
          <w:b/>
          <w:sz w:val="28"/>
          <w:szCs w:val="28"/>
        </w:rPr>
        <w:t>3. Порядок предоставления субсидии</w:t>
      </w:r>
    </w:p>
    <w:p w:rsidR="00F20C3E" w:rsidRPr="0090731E" w:rsidRDefault="00F20C3E">
      <w:pPr>
        <w:spacing w:after="0" w:line="240" w:lineRule="auto"/>
        <w:ind w:firstLine="709"/>
        <w:jc w:val="both"/>
        <w:rPr>
          <w:rFonts w:ascii="Times New Roman" w:eastAsia="Times New Roman" w:hAnsi="Times New Roman" w:cs="Times New Roman"/>
          <w:sz w:val="28"/>
          <w:szCs w:val="28"/>
        </w:rPr>
      </w:pPr>
    </w:p>
    <w:p w:rsidR="00F20C3E" w:rsidRPr="005E585F" w:rsidRDefault="00405025" w:rsidP="00870FD3">
      <w:pPr>
        <w:spacing w:after="0" w:line="240" w:lineRule="auto"/>
        <w:ind w:firstLine="709"/>
        <w:jc w:val="both"/>
        <w:rPr>
          <w:rFonts w:ascii="Times New Roman" w:eastAsia="Times New Roman" w:hAnsi="Times New Roman" w:cs="Times New Roman"/>
          <w:sz w:val="28"/>
          <w:szCs w:val="28"/>
        </w:rPr>
      </w:pPr>
      <w:bookmarkStart w:id="5" w:name="tyjcwt" w:colFirst="0" w:colLast="0"/>
      <w:bookmarkEnd w:id="5"/>
      <w:r w:rsidRPr="005E585F">
        <w:rPr>
          <w:rFonts w:ascii="Times New Roman" w:eastAsia="Times New Roman" w:hAnsi="Times New Roman" w:cs="Times New Roman"/>
          <w:sz w:val="28"/>
          <w:szCs w:val="28"/>
        </w:rPr>
        <w:t xml:space="preserve">3.1. Для получения субсидии получатель субсидии представляет </w:t>
      </w:r>
      <w:r w:rsidRPr="005E585F">
        <w:rPr>
          <w:rFonts w:ascii="Times New Roman" w:eastAsia="Times New Roman" w:hAnsi="Times New Roman" w:cs="Times New Roman"/>
          <w:sz w:val="28"/>
          <w:szCs w:val="28"/>
        </w:rPr>
        <w:br/>
        <w:t xml:space="preserve">в Министерство </w:t>
      </w:r>
      <w:r w:rsidR="00860D94" w:rsidRPr="005E585F">
        <w:rPr>
          <w:rFonts w:ascii="Times New Roman" w:eastAsia="Times New Roman" w:hAnsi="Times New Roman" w:cs="Times New Roman"/>
          <w:sz w:val="28"/>
          <w:szCs w:val="28"/>
        </w:rPr>
        <w:t xml:space="preserve">в срок до </w:t>
      </w:r>
      <w:r w:rsidR="002B2C24" w:rsidRPr="005E585F">
        <w:rPr>
          <w:rFonts w:ascii="Times New Roman" w:eastAsia="Times New Roman" w:hAnsi="Times New Roman" w:cs="Times New Roman"/>
          <w:sz w:val="28"/>
          <w:szCs w:val="28"/>
        </w:rPr>
        <w:t>20</w:t>
      </w:r>
      <w:r w:rsidR="00860D94" w:rsidRPr="005E585F">
        <w:rPr>
          <w:rFonts w:ascii="Times New Roman" w:eastAsia="Times New Roman" w:hAnsi="Times New Roman" w:cs="Times New Roman"/>
          <w:sz w:val="28"/>
          <w:szCs w:val="28"/>
        </w:rPr>
        <w:t xml:space="preserve"> февраля</w:t>
      </w:r>
      <w:r w:rsidR="00870FD3" w:rsidRPr="005E585F">
        <w:rPr>
          <w:rFonts w:ascii="Times New Roman" w:eastAsia="Times New Roman" w:hAnsi="Times New Roman" w:cs="Times New Roman"/>
          <w:sz w:val="28"/>
          <w:szCs w:val="28"/>
        </w:rPr>
        <w:t xml:space="preserve"> </w:t>
      </w:r>
      <w:r w:rsidRPr="005E585F">
        <w:rPr>
          <w:rFonts w:ascii="Times New Roman" w:eastAsia="Times New Roman" w:hAnsi="Times New Roman" w:cs="Times New Roman"/>
          <w:sz w:val="28"/>
          <w:szCs w:val="28"/>
        </w:rPr>
        <w:t>следующие документы:</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5E585F">
        <w:rPr>
          <w:rFonts w:ascii="Times New Roman" w:eastAsia="Times New Roman" w:hAnsi="Times New Roman" w:cs="Times New Roman"/>
          <w:sz w:val="28"/>
          <w:szCs w:val="28"/>
        </w:rPr>
        <w:t xml:space="preserve">3.1.1. </w:t>
      </w:r>
      <w:hyperlink w:anchor="35nkun2">
        <w:r w:rsidRPr="005E585F">
          <w:rPr>
            <w:rFonts w:ascii="Times New Roman" w:eastAsia="Times New Roman" w:hAnsi="Times New Roman" w:cs="Times New Roman"/>
            <w:sz w:val="28"/>
            <w:szCs w:val="28"/>
          </w:rPr>
          <w:t>Заявку</w:t>
        </w:r>
      </w:hyperlink>
      <w:r w:rsidRPr="005E585F">
        <w:rPr>
          <w:rFonts w:ascii="Times New Roman" w:eastAsia="Times New Roman" w:hAnsi="Times New Roman" w:cs="Times New Roman"/>
          <w:sz w:val="28"/>
          <w:szCs w:val="28"/>
        </w:rPr>
        <w:t xml:space="preserve"> на предоставление субсидии (далее </w:t>
      </w:r>
      <w:r w:rsidR="00672DDD" w:rsidRPr="005E585F">
        <w:rPr>
          <w:rFonts w:ascii="Times New Roman" w:eastAsia="Times New Roman" w:hAnsi="Times New Roman" w:cs="Times New Roman"/>
          <w:sz w:val="28"/>
          <w:szCs w:val="28"/>
        </w:rPr>
        <w:t xml:space="preserve">– </w:t>
      </w:r>
      <w:r w:rsidRPr="005E585F">
        <w:rPr>
          <w:rFonts w:ascii="Times New Roman" w:eastAsia="Times New Roman" w:hAnsi="Times New Roman" w:cs="Times New Roman"/>
          <w:sz w:val="28"/>
          <w:szCs w:val="28"/>
        </w:rPr>
        <w:t>заявка) по форме</w:t>
      </w:r>
      <w:r w:rsidRPr="0090731E">
        <w:rPr>
          <w:rFonts w:ascii="Times New Roman" w:eastAsia="Times New Roman" w:hAnsi="Times New Roman" w:cs="Times New Roman"/>
          <w:sz w:val="28"/>
          <w:szCs w:val="28"/>
        </w:rPr>
        <w:t xml:space="preserve"> согласно приложению № 1 к настоящему Порядку.</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3.1.2. Документ, подтверждающий полномочия лица на подачу заявки </w:t>
      </w:r>
      <w:r w:rsidRPr="0090731E">
        <w:rPr>
          <w:rFonts w:ascii="Times New Roman" w:eastAsia="Times New Roman" w:hAnsi="Times New Roman" w:cs="Times New Roman"/>
          <w:sz w:val="28"/>
          <w:szCs w:val="28"/>
        </w:rPr>
        <w:br/>
        <w:t>от имени получателя субсидии, в случае если заявку подает лицо, не имеющее право действовать без доверенности от имени юридического лица.</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3.1.3. Копии учредительных документов, заверенные получателем субсидии.</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3.1.4. Смету расходов в соответствии с направлениями расходов, установленными в приложении № 2 к настоящему Порядку.</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3.1.5. Письменное согласие получателя субсидии на осуществление </w:t>
      </w:r>
      <w:r w:rsidRPr="0090731E">
        <w:rPr>
          <w:rFonts w:ascii="Times New Roman" w:eastAsia="Times New Roman" w:hAnsi="Times New Roman" w:cs="Times New Roman"/>
          <w:sz w:val="28"/>
          <w:szCs w:val="28"/>
        </w:rPr>
        <w:br/>
        <w:t xml:space="preserve">в отношении него Министерством проверки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Мурманской области в соответствии со </w:t>
      </w:r>
      <w:hyperlink r:id="rId11">
        <w:r w:rsidRPr="0090731E">
          <w:rPr>
            <w:rFonts w:ascii="Times New Roman" w:eastAsia="Times New Roman" w:hAnsi="Times New Roman" w:cs="Times New Roman"/>
            <w:sz w:val="28"/>
            <w:szCs w:val="28"/>
          </w:rPr>
          <w:t>статьями 268.1</w:t>
        </w:r>
      </w:hyperlink>
      <w:r w:rsidRPr="0090731E">
        <w:rPr>
          <w:rFonts w:ascii="Times New Roman" w:eastAsia="Times New Roman" w:hAnsi="Times New Roman" w:cs="Times New Roman"/>
          <w:sz w:val="28"/>
          <w:szCs w:val="28"/>
        </w:rPr>
        <w:t xml:space="preserve"> и </w:t>
      </w:r>
      <w:hyperlink r:id="rId12">
        <w:r w:rsidRPr="0090731E">
          <w:rPr>
            <w:rFonts w:ascii="Times New Roman" w:eastAsia="Times New Roman" w:hAnsi="Times New Roman" w:cs="Times New Roman"/>
            <w:sz w:val="28"/>
            <w:szCs w:val="28"/>
          </w:rPr>
          <w:t>269.2</w:t>
        </w:r>
      </w:hyperlink>
      <w:r w:rsidRPr="0090731E">
        <w:rPr>
          <w:rFonts w:ascii="Times New Roman" w:eastAsia="Times New Roman" w:hAnsi="Times New Roman" w:cs="Times New Roman"/>
          <w:sz w:val="28"/>
          <w:szCs w:val="28"/>
        </w:rPr>
        <w:t xml:space="preserve"> Бюджетного кодекса Российской Федерации.</w:t>
      </w:r>
    </w:p>
    <w:p w:rsidR="00F20C3E" w:rsidRPr="0090731E" w:rsidRDefault="00405025">
      <w:pPr>
        <w:spacing w:after="0" w:line="240" w:lineRule="auto"/>
        <w:ind w:firstLine="709"/>
        <w:jc w:val="both"/>
        <w:rPr>
          <w:rFonts w:ascii="Times New Roman" w:eastAsia="Times New Roman" w:hAnsi="Times New Roman" w:cs="Times New Roman"/>
          <w:sz w:val="28"/>
          <w:szCs w:val="28"/>
        </w:rPr>
      </w:pPr>
      <w:bookmarkStart w:id="6" w:name="3dy6vkm" w:colFirst="0" w:colLast="0"/>
      <w:bookmarkEnd w:id="6"/>
      <w:r w:rsidRPr="0090731E">
        <w:rPr>
          <w:rFonts w:ascii="Times New Roman" w:eastAsia="Times New Roman" w:hAnsi="Times New Roman" w:cs="Times New Roman"/>
          <w:sz w:val="28"/>
          <w:szCs w:val="28"/>
        </w:rPr>
        <w:t>3.1.6. Копию выписки из Единого государственного реестра юридических лиц, полученной не ранее первого числа м</w:t>
      </w:r>
      <w:r w:rsidR="005E7288" w:rsidRPr="0090731E">
        <w:rPr>
          <w:rFonts w:ascii="Times New Roman" w:eastAsia="Times New Roman" w:hAnsi="Times New Roman" w:cs="Times New Roman"/>
          <w:sz w:val="28"/>
          <w:szCs w:val="28"/>
        </w:rPr>
        <w:t xml:space="preserve">есяца, предшествующего месяцу, </w:t>
      </w:r>
      <w:r w:rsidRPr="0090731E">
        <w:rPr>
          <w:rFonts w:ascii="Times New Roman" w:eastAsia="Times New Roman" w:hAnsi="Times New Roman" w:cs="Times New Roman"/>
          <w:sz w:val="28"/>
          <w:szCs w:val="28"/>
        </w:rPr>
        <w:t>в котором подана заявка.</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3.1.7. </w:t>
      </w:r>
      <w:proofErr w:type="gramStart"/>
      <w:r w:rsidRPr="0090731E">
        <w:rPr>
          <w:rFonts w:ascii="Times New Roman" w:eastAsia="Times New Roman" w:hAnsi="Times New Roman" w:cs="Times New Roman"/>
          <w:sz w:val="28"/>
          <w:szCs w:val="28"/>
        </w:rPr>
        <w:t xml:space="preserve">Справку, подписанную руководителем, главным бухгалтером </w:t>
      </w:r>
      <w:r w:rsidRPr="0090731E">
        <w:rPr>
          <w:rFonts w:ascii="Times New Roman" w:eastAsia="Times New Roman" w:hAnsi="Times New Roman" w:cs="Times New Roman"/>
          <w:sz w:val="28"/>
          <w:szCs w:val="28"/>
        </w:rPr>
        <w:br/>
        <w:t xml:space="preserve">(при наличии) или уполномоченными лицами получателя субсидии, скрепленную печатью (при наличии) получателя субсидии, подтверждающую, что получатель субсидии не является иностранным </w:t>
      </w:r>
      <w:r w:rsidRPr="0090731E">
        <w:rPr>
          <w:rFonts w:ascii="Times New Roman" w:eastAsia="Times New Roman" w:hAnsi="Times New Roman" w:cs="Times New Roman"/>
          <w:sz w:val="28"/>
          <w:szCs w:val="28"/>
        </w:rPr>
        <w:lastRenderedPageBreak/>
        <w:t>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а также российским</w:t>
      </w:r>
      <w:proofErr w:type="gramEnd"/>
      <w:r w:rsidRPr="0090731E">
        <w:rPr>
          <w:rFonts w:ascii="Times New Roman" w:eastAsia="Times New Roman" w:hAnsi="Times New Roman" w:cs="Times New Roman"/>
          <w:sz w:val="28"/>
          <w:szCs w:val="28"/>
        </w:rPr>
        <w:t xml:space="preserve"> юридическим лицом, в уставном (складочном) капитале которого доля прямого или косвенного (через третьих </w:t>
      </w:r>
      <w:r w:rsidR="005E7288" w:rsidRPr="0090731E">
        <w:rPr>
          <w:rFonts w:ascii="Times New Roman" w:eastAsia="Times New Roman" w:hAnsi="Times New Roman" w:cs="Times New Roman"/>
          <w:sz w:val="28"/>
          <w:szCs w:val="28"/>
        </w:rPr>
        <w:t xml:space="preserve">лиц) участия офшорных компаний </w:t>
      </w:r>
      <w:r w:rsidRPr="0090731E">
        <w:rPr>
          <w:rFonts w:ascii="Times New Roman" w:eastAsia="Times New Roman" w:hAnsi="Times New Roman" w:cs="Times New Roman"/>
          <w:sz w:val="28"/>
          <w:szCs w:val="28"/>
        </w:rPr>
        <w:t>в совокупности превышает 25 процентов (если иное не предусмотрено законодательством Российской Федерации).</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3.1.8. </w:t>
      </w:r>
      <w:proofErr w:type="gramStart"/>
      <w:r w:rsidRPr="0090731E">
        <w:rPr>
          <w:rFonts w:ascii="Times New Roman" w:eastAsia="Times New Roman" w:hAnsi="Times New Roman" w:cs="Times New Roman"/>
          <w:sz w:val="28"/>
          <w:szCs w:val="28"/>
        </w:rPr>
        <w:t>Справку, подписанную руководителем, главным бухгалтером</w:t>
      </w:r>
      <w:r w:rsidR="00672DDD" w:rsidRPr="0090731E">
        <w:rPr>
          <w:rFonts w:ascii="Times New Roman" w:eastAsia="Times New Roman" w:hAnsi="Times New Roman" w:cs="Times New Roman"/>
          <w:sz w:val="28"/>
          <w:szCs w:val="28"/>
        </w:rPr>
        <w:t xml:space="preserve"> </w:t>
      </w:r>
      <w:r w:rsidRPr="0090731E">
        <w:rPr>
          <w:rFonts w:ascii="Times New Roman" w:eastAsia="Times New Roman" w:hAnsi="Times New Roman" w:cs="Times New Roman"/>
          <w:sz w:val="28"/>
          <w:szCs w:val="28"/>
        </w:rPr>
        <w:t>(при наличии) или уполномоченными лицами получателя субсидии, скрепленную печатью (при наличии) получателя субсидии, подтверждающую, что получатель субсидии по состоянию на первое число месяца, предшествующего месяцу подачи заявки, не получает средства из областного бюджета на основании иных нормативных правовых актов Мурманской области на цель, установленную пунктом 1.2 настоящего Порядка.</w:t>
      </w:r>
      <w:proofErr w:type="gramEnd"/>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3.1.9. </w:t>
      </w:r>
      <w:proofErr w:type="gramStart"/>
      <w:r w:rsidRPr="0090731E">
        <w:rPr>
          <w:rFonts w:ascii="Times New Roman" w:eastAsia="Times New Roman" w:hAnsi="Times New Roman" w:cs="Times New Roman"/>
          <w:sz w:val="28"/>
          <w:szCs w:val="28"/>
        </w:rPr>
        <w:t xml:space="preserve">Справку, подписанную руководителем, главным бухгалтером </w:t>
      </w:r>
      <w:r w:rsidRPr="0090731E">
        <w:rPr>
          <w:rFonts w:ascii="Times New Roman" w:eastAsia="Times New Roman" w:hAnsi="Times New Roman" w:cs="Times New Roman"/>
          <w:sz w:val="28"/>
          <w:szCs w:val="28"/>
        </w:rPr>
        <w:br/>
        <w:t>(при наличии) или уполномоченными лицами получателя субсидии, скрепленную печатью (при наличии) получателя субсидии, подтверждающую, что получатель субсидии по состоянию на первое число месяца, предшествующего месяцу подачи заявки, не находится в перечне организаций и физических лиц, в отношении которых имеются сведения об их причастности к экстремистской деятельности или террор</w:t>
      </w:r>
      <w:r w:rsidR="005E7288" w:rsidRPr="0090731E">
        <w:rPr>
          <w:rFonts w:ascii="Times New Roman" w:eastAsia="Times New Roman" w:hAnsi="Times New Roman" w:cs="Times New Roman"/>
          <w:sz w:val="28"/>
          <w:szCs w:val="28"/>
        </w:rPr>
        <w:t xml:space="preserve">изму, и в перечнях организаций </w:t>
      </w:r>
      <w:r w:rsidRPr="0090731E">
        <w:rPr>
          <w:rFonts w:ascii="Times New Roman" w:eastAsia="Times New Roman" w:hAnsi="Times New Roman" w:cs="Times New Roman"/>
          <w:sz w:val="28"/>
          <w:szCs w:val="28"/>
        </w:rPr>
        <w:t>и физических лиц</w:t>
      </w:r>
      <w:proofErr w:type="gramEnd"/>
      <w:r w:rsidRPr="0090731E">
        <w:rPr>
          <w:rFonts w:ascii="Times New Roman" w:eastAsia="Times New Roman" w:hAnsi="Times New Roman" w:cs="Times New Roman"/>
          <w:sz w:val="28"/>
          <w:szCs w:val="28"/>
        </w:rPr>
        <w:t xml:space="preserve">, </w:t>
      </w:r>
      <w:proofErr w:type="gramStart"/>
      <w:r w:rsidRPr="0090731E">
        <w:rPr>
          <w:rFonts w:ascii="Times New Roman" w:eastAsia="Times New Roman" w:hAnsi="Times New Roman" w:cs="Times New Roman"/>
          <w:sz w:val="28"/>
          <w:szCs w:val="28"/>
        </w:rPr>
        <w:t>связанных</w:t>
      </w:r>
      <w:proofErr w:type="gramEnd"/>
      <w:r w:rsidRPr="0090731E">
        <w:rPr>
          <w:rFonts w:ascii="Times New Roman" w:eastAsia="Times New Roman" w:hAnsi="Times New Roman" w:cs="Times New Roman"/>
          <w:sz w:val="28"/>
          <w:szCs w:val="28"/>
        </w:rPr>
        <w:t xml:space="preserve"> с террористическими организациями и террористами или с распространением оружия массового уничтожения.</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3.1.10. </w:t>
      </w:r>
      <w:proofErr w:type="gramStart"/>
      <w:r w:rsidRPr="0090731E">
        <w:rPr>
          <w:rFonts w:ascii="Times New Roman" w:eastAsia="Times New Roman" w:hAnsi="Times New Roman" w:cs="Times New Roman"/>
          <w:sz w:val="28"/>
          <w:szCs w:val="28"/>
        </w:rPr>
        <w:t>Справку, подписанную руководителем, главным бухгалтером (при наличии) или уполномоченными лицами получателя субсидии, скрепленную печатью (при наличии) получателя субсидии, подтверждающую, что получатель субсидии по состоянию на первое число месяца, предшествующего месяцу подачи заявки, не является иностранным агентом в соответствии с Фед</w:t>
      </w:r>
      <w:r w:rsidR="005E7288" w:rsidRPr="0090731E">
        <w:rPr>
          <w:rFonts w:ascii="Times New Roman" w:eastAsia="Times New Roman" w:hAnsi="Times New Roman" w:cs="Times New Roman"/>
          <w:sz w:val="28"/>
          <w:szCs w:val="28"/>
        </w:rPr>
        <w:t>еральным законом от 14.07.2022 №</w:t>
      </w:r>
      <w:r w:rsidRPr="0090731E">
        <w:rPr>
          <w:rFonts w:ascii="Times New Roman" w:eastAsia="Times New Roman" w:hAnsi="Times New Roman" w:cs="Times New Roman"/>
          <w:sz w:val="28"/>
          <w:szCs w:val="28"/>
        </w:rPr>
        <w:t xml:space="preserve"> 255-ФЗ </w:t>
      </w:r>
      <w:r w:rsidR="009A6384" w:rsidRPr="0090731E">
        <w:rPr>
          <w:rFonts w:ascii="Times New Roman" w:eastAsia="Times New Roman" w:hAnsi="Times New Roman" w:cs="Times New Roman"/>
          <w:sz w:val="28"/>
          <w:szCs w:val="28"/>
        </w:rPr>
        <w:br/>
      </w:r>
      <w:r w:rsidRPr="0090731E">
        <w:rPr>
          <w:rFonts w:ascii="Times New Roman" w:eastAsia="Times New Roman" w:hAnsi="Times New Roman" w:cs="Times New Roman"/>
          <w:sz w:val="28"/>
          <w:szCs w:val="28"/>
        </w:rPr>
        <w:t>«О контроле за деятельностью лиц, находящихся под иностранным влиянием».</w:t>
      </w:r>
      <w:proofErr w:type="gramEnd"/>
    </w:p>
    <w:p w:rsidR="009A6384" w:rsidRPr="0090731E" w:rsidRDefault="009A6384" w:rsidP="009A6384">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3.1.11. </w:t>
      </w:r>
      <w:proofErr w:type="gramStart"/>
      <w:r w:rsidRPr="0090731E">
        <w:rPr>
          <w:rFonts w:ascii="Times New Roman" w:eastAsia="Times New Roman" w:hAnsi="Times New Roman" w:cs="Times New Roman"/>
          <w:sz w:val="28"/>
          <w:szCs w:val="28"/>
        </w:rPr>
        <w:t xml:space="preserve">Справку, подписанную руководителем, главным бухгалтером (при наличии) или уполномоченными лицами получателя субсидии, скрепленную печатью (при наличии) получателя субсидии, подтверждающую, что получатель субсидии по состоянию на первое число месяца, предшествующего месяцу подачи заявки, не имеет просроченной задолженности по возврату в </w:t>
      </w:r>
      <w:r w:rsidR="00C80EAD">
        <w:rPr>
          <w:rFonts w:ascii="Times New Roman" w:eastAsia="Times New Roman" w:hAnsi="Times New Roman" w:cs="Times New Roman"/>
          <w:sz w:val="28"/>
          <w:szCs w:val="28"/>
        </w:rPr>
        <w:t xml:space="preserve">областной </w:t>
      </w:r>
      <w:r w:rsidRPr="0090731E">
        <w:rPr>
          <w:rFonts w:ascii="Times New Roman" w:eastAsia="Times New Roman" w:hAnsi="Times New Roman" w:cs="Times New Roman"/>
          <w:sz w:val="28"/>
          <w:szCs w:val="28"/>
        </w:rPr>
        <w:t>бюджет иных субсидий, бюджетных инвестиций, а также иной просроченной (неурегулированной) задолженности по денежным обязательствам перед Мурманской областью.</w:t>
      </w:r>
      <w:proofErr w:type="gramEnd"/>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3.2. </w:t>
      </w:r>
      <w:proofErr w:type="gramStart"/>
      <w:r w:rsidRPr="0090731E">
        <w:rPr>
          <w:rFonts w:ascii="Times New Roman" w:eastAsia="Times New Roman" w:hAnsi="Times New Roman" w:cs="Times New Roman"/>
          <w:sz w:val="28"/>
          <w:szCs w:val="28"/>
        </w:rPr>
        <w:t xml:space="preserve">В случае если получатель субсидии по собственной инициативе </w:t>
      </w:r>
      <w:r w:rsidRPr="0090731E">
        <w:rPr>
          <w:rFonts w:ascii="Times New Roman" w:eastAsia="Times New Roman" w:hAnsi="Times New Roman" w:cs="Times New Roman"/>
          <w:sz w:val="28"/>
          <w:szCs w:val="28"/>
        </w:rPr>
        <w:br/>
        <w:t>не предоставил документы, указанные в подпунктах 3.1.6 - 3.1.1</w:t>
      </w:r>
      <w:r w:rsidR="005737B2" w:rsidRPr="0090731E">
        <w:rPr>
          <w:rFonts w:ascii="Times New Roman" w:eastAsia="Times New Roman" w:hAnsi="Times New Roman" w:cs="Times New Roman"/>
          <w:sz w:val="28"/>
          <w:szCs w:val="28"/>
        </w:rPr>
        <w:t>1</w:t>
      </w:r>
      <w:r w:rsidRPr="0090731E">
        <w:rPr>
          <w:rFonts w:ascii="Times New Roman" w:eastAsia="Times New Roman" w:hAnsi="Times New Roman" w:cs="Times New Roman"/>
          <w:sz w:val="28"/>
          <w:szCs w:val="28"/>
        </w:rPr>
        <w:t xml:space="preserve"> пункта 3.1 настоящего Порядка, Министерство самостоятельно запрашивает в рамках межведомственного взаимодействия в государственных органах, в том числе </w:t>
      </w:r>
      <w:r w:rsidRPr="0090731E">
        <w:rPr>
          <w:rFonts w:ascii="Times New Roman" w:eastAsia="Times New Roman" w:hAnsi="Times New Roman" w:cs="Times New Roman"/>
          <w:sz w:val="28"/>
          <w:szCs w:val="28"/>
        </w:rPr>
        <w:br/>
      </w:r>
      <w:r w:rsidRPr="0090731E">
        <w:rPr>
          <w:rFonts w:ascii="Times New Roman" w:eastAsia="Times New Roman" w:hAnsi="Times New Roman" w:cs="Times New Roman"/>
          <w:sz w:val="28"/>
          <w:szCs w:val="28"/>
        </w:rPr>
        <w:lastRenderedPageBreak/>
        <w:t>в электронной форме с использованием системы межведомственного электронного взаимодействия, документ, указанный в подпункте 3.1.6 пункта 3.1 настоящего Порядка, и сведения, содержащиеся в документах, указанных в подпунктах 3.1.7</w:t>
      </w:r>
      <w:proofErr w:type="gramEnd"/>
      <w:r w:rsidRPr="0090731E">
        <w:rPr>
          <w:rFonts w:ascii="Times New Roman" w:eastAsia="Times New Roman" w:hAnsi="Times New Roman" w:cs="Times New Roman"/>
          <w:sz w:val="28"/>
          <w:szCs w:val="28"/>
        </w:rPr>
        <w:t xml:space="preserve"> - 3.1.1</w:t>
      </w:r>
      <w:r w:rsidR="005737B2" w:rsidRPr="0090731E">
        <w:rPr>
          <w:rFonts w:ascii="Times New Roman" w:eastAsia="Times New Roman" w:hAnsi="Times New Roman" w:cs="Times New Roman"/>
          <w:sz w:val="28"/>
          <w:szCs w:val="28"/>
        </w:rPr>
        <w:t>1</w:t>
      </w:r>
      <w:r w:rsidRPr="0090731E">
        <w:rPr>
          <w:rFonts w:ascii="Times New Roman" w:eastAsia="Times New Roman" w:hAnsi="Times New Roman" w:cs="Times New Roman"/>
          <w:sz w:val="28"/>
          <w:szCs w:val="28"/>
        </w:rPr>
        <w:t xml:space="preserve"> пункта 3.1 настоящего Порядка.</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3.3. В случае если информация в документах, указанных в пункте 3.1 настоящего Порядка, содержит персональные данные, Министерством обеспечивается защита персональных данных в соответствии </w:t>
      </w:r>
      <w:r w:rsidRPr="0090731E">
        <w:rPr>
          <w:rFonts w:ascii="Times New Roman" w:eastAsia="Times New Roman" w:hAnsi="Times New Roman" w:cs="Times New Roman"/>
          <w:sz w:val="28"/>
          <w:szCs w:val="28"/>
        </w:rPr>
        <w:br/>
        <w:t>с законодательством Российской Федерации о защите персональных данных.</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3.4. </w:t>
      </w:r>
      <w:proofErr w:type="gramStart"/>
      <w:r w:rsidRPr="0090731E">
        <w:rPr>
          <w:rFonts w:ascii="Times New Roman" w:eastAsia="Times New Roman" w:hAnsi="Times New Roman" w:cs="Times New Roman"/>
          <w:sz w:val="28"/>
          <w:szCs w:val="28"/>
        </w:rPr>
        <w:t>Министерство в течение 10 (десяти) рабочих дней со дня поступления документов, указанных в пункте 3.1 на</w:t>
      </w:r>
      <w:r w:rsidR="005E7288" w:rsidRPr="0090731E">
        <w:rPr>
          <w:rFonts w:ascii="Times New Roman" w:eastAsia="Times New Roman" w:hAnsi="Times New Roman" w:cs="Times New Roman"/>
          <w:sz w:val="28"/>
          <w:szCs w:val="28"/>
        </w:rPr>
        <w:t xml:space="preserve">стоящего Порядка, проверяет их </w:t>
      </w:r>
      <w:r w:rsidRPr="0090731E">
        <w:rPr>
          <w:rFonts w:ascii="Times New Roman" w:eastAsia="Times New Roman" w:hAnsi="Times New Roman" w:cs="Times New Roman"/>
          <w:sz w:val="28"/>
          <w:szCs w:val="28"/>
        </w:rPr>
        <w:t>на предмет соответствия условиям, указанным в разделе 2 настоящего Порядка, а также соответствия получателя субсидии требованиям названного раздела, обоснованности объемов средств, заявле</w:t>
      </w:r>
      <w:r w:rsidR="005E7288" w:rsidRPr="0090731E">
        <w:rPr>
          <w:rFonts w:ascii="Times New Roman" w:eastAsia="Times New Roman" w:hAnsi="Times New Roman" w:cs="Times New Roman"/>
          <w:sz w:val="28"/>
          <w:szCs w:val="28"/>
        </w:rPr>
        <w:t xml:space="preserve">нных по направлениям расходов, </w:t>
      </w:r>
      <w:r w:rsidRPr="0090731E">
        <w:rPr>
          <w:rFonts w:ascii="Times New Roman" w:eastAsia="Times New Roman" w:hAnsi="Times New Roman" w:cs="Times New Roman"/>
          <w:sz w:val="28"/>
          <w:szCs w:val="28"/>
        </w:rPr>
        <w:t>и принимает решение о предоставлении субсидии или отказе в предоставлении субсидии.</w:t>
      </w:r>
      <w:proofErr w:type="gramEnd"/>
    </w:p>
    <w:p w:rsidR="00912F00" w:rsidRPr="0090731E" w:rsidRDefault="00405025" w:rsidP="00912F00">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3.5. </w:t>
      </w:r>
      <w:r w:rsidR="00912F00" w:rsidRPr="0090731E">
        <w:rPr>
          <w:rFonts w:ascii="Times New Roman" w:eastAsia="Times New Roman" w:hAnsi="Times New Roman" w:cs="Times New Roman"/>
          <w:sz w:val="28"/>
          <w:szCs w:val="28"/>
        </w:rPr>
        <w:t>Основаниями для отказа в предоставлении субсидии являются:</w:t>
      </w:r>
    </w:p>
    <w:p w:rsidR="00912F00" w:rsidRPr="0090731E" w:rsidRDefault="00912F00" w:rsidP="00912F00">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несоответствие представленных получателем субсидии документов требованиям, указанным в пункте 3.1 настоящего Порядка, или непредставление (представление не в полном объеме) указанных документов;</w:t>
      </w:r>
    </w:p>
    <w:p w:rsidR="00912F00" w:rsidRPr="0090731E" w:rsidRDefault="00912F00" w:rsidP="00912F00">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установление факта недостоверности представленной получателем субсидии информации;</w:t>
      </w:r>
    </w:p>
    <w:p w:rsidR="00912F00" w:rsidRPr="0090731E" w:rsidRDefault="00912F00" w:rsidP="00912F00">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необоснованность финансово-экономических расчетов;</w:t>
      </w:r>
    </w:p>
    <w:p w:rsidR="00912F00" w:rsidRPr="0090731E" w:rsidRDefault="00912F00" w:rsidP="00912F00">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 несоответствие получателя субсидии условиям предоставления субсидии, </w:t>
      </w:r>
      <w:proofErr w:type="gramStart"/>
      <w:r w:rsidRPr="0090731E">
        <w:rPr>
          <w:rFonts w:ascii="Times New Roman" w:eastAsia="Times New Roman" w:hAnsi="Times New Roman" w:cs="Times New Roman"/>
          <w:sz w:val="28"/>
          <w:szCs w:val="28"/>
        </w:rPr>
        <w:t>предусмотренным</w:t>
      </w:r>
      <w:r w:rsidR="00E61593" w:rsidRPr="0090731E">
        <w:rPr>
          <w:rFonts w:ascii="Times New Roman" w:eastAsia="Times New Roman" w:hAnsi="Times New Roman" w:cs="Times New Roman"/>
          <w:sz w:val="28"/>
          <w:szCs w:val="28"/>
        </w:rPr>
        <w:t>и</w:t>
      </w:r>
      <w:proofErr w:type="gramEnd"/>
      <w:r w:rsidRPr="0090731E">
        <w:rPr>
          <w:rFonts w:ascii="Times New Roman" w:eastAsia="Times New Roman" w:hAnsi="Times New Roman" w:cs="Times New Roman"/>
          <w:sz w:val="28"/>
          <w:szCs w:val="28"/>
        </w:rPr>
        <w:t xml:space="preserve"> пунктом 2.1 настоящего Порядка.</w:t>
      </w:r>
    </w:p>
    <w:p w:rsidR="00F20C3E" w:rsidRPr="0090731E" w:rsidRDefault="00912F00">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3.6. </w:t>
      </w:r>
      <w:proofErr w:type="gramStart"/>
      <w:r w:rsidR="00405025" w:rsidRPr="0090731E">
        <w:rPr>
          <w:rFonts w:ascii="Times New Roman" w:eastAsia="Times New Roman" w:hAnsi="Times New Roman" w:cs="Times New Roman"/>
          <w:sz w:val="28"/>
          <w:szCs w:val="28"/>
        </w:rPr>
        <w:t>В случае отсутствия отдельных документов и (или) при наличии иных замечаний Министерство в течение 3 (трех) рабочих дней, следующих за днем окончания рассмотрения документов, направляет получателю субсидии уведомление о принятии решения об от</w:t>
      </w:r>
      <w:r w:rsidR="005E7288" w:rsidRPr="0090731E">
        <w:rPr>
          <w:rFonts w:ascii="Times New Roman" w:eastAsia="Times New Roman" w:hAnsi="Times New Roman" w:cs="Times New Roman"/>
          <w:sz w:val="28"/>
          <w:szCs w:val="28"/>
        </w:rPr>
        <w:t xml:space="preserve">казе в предоставлении субсидии </w:t>
      </w:r>
      <w:r w:rsidR="00405025" w:rsidRPr="0090731E">
        <w:rPr>
          <w:rFonts w:ascii="Times New Roman" w:eastAsia="Times New Roman" w:hAnsi="Times New Roman" w:cs="Times New Roman"/>
          <w:sz w:val="28"/>
          <w:szCs w:val="28"/>
        </w:rPr>
        <w:t>с перечнем недостающих документов и рекомендацией представить необходимые документы и устранить замечания в течение 5 (пяти) рабочих дней со дня получения уведомления.</w:t>
      </w:r>
      <w:proofErr w:type="gramEnd"/>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3.7. После устранения причин, послуживших основанием для отказа </w:t>
      </w:r>
      <w:r w:rsidRPr="0090731E">
        <w:rPr>
          <w:rFonts w:ascii="Times New Roman" w:eastAsia="Times New Roman" w:hAnsi="Times New Roman" w:cs="Times New Roman"/>
          <w:sz w:val="28"/>
          <w:szCs w:val="28"/>
        </w:rPr>
        <w:br/>
        <w:t>в предоставлении субсидии, получатель субсидии вправе повторно обратиться в Министерство за получением субсидии.</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Повторное рассмотрение документов на предоставление субсидии осуществляется по правилам, установленным </w:t>
      </w:r>
      <w:r w:rsidRPr="00B15AC0">
        <w:rPr>
          <w:rFonts w:ascii="Times New Roman" w:eastAsia="Times New Roman" w:hAnsi="Times New Roman" w:cs="Times New Roman"/>
          <w:sz w:val="28"/>
          <w:szCs w:val="28"/>
        </w:rPr>
        <w:t>в пунктах</w:t>
      </w:r>
      <w:r w:rsidR="00B15AC0" w:rsidRPr="00B15AC0">
        <w:rPr>
          <w:rFonts w:ascii="Times New Roman" w:eastAsia="Times New Roman" w:hAnsi="Times New Roman" w:cs="Times New Roman"/>
          <w:sz w:val="28"/>
          <w:szCs w:val="28"/>
        </w:rPr>
        <w:t xml:space="preserve"> </w:t>
      </w:r>
      <w:r w:rsidR="00557133" w:rsidRPr="00B15AC0">
        <w:rPr>
          <w:rFonts w:ascii="Times New Roman" w:eastAsia="Times New Roman" w:hAnsi="Times New Roman" w:cs="Times New Roman"/>
          <w:sz w:val="28"/>
          <w:szCs w:val="28"/>
        </w:rPr>
        <w:t>3.2 -</w:t>
      </w:r>
      <w:r w:rsidR="00B15AC0">
        <w:rPr>
          <w:rFonts w:ascii="Times New Roman" w:eastAsia="Times New Roman" w:hAnsi="Times New Roman" w:cs="Times New Roman"/>
          <w:sz w:val="28"/>
          <w:szCs w:val="28"/>
        </w:rPr>
        <w:t xml:space="preserve"> </w:t>
      </w:r>
      <w:r w:rsidR="00557133" w:rsidRPr="00B15AC0">
        <w:rPr>
          <w:rFonts w:ascii="Times New Roman" w:eastAsia="Times New Roman" w:hAnsi="Times New Roman" w:cs="Times New Roman"/>
          <w:sz w:val="28"/>
          <w:szCs w:val="28"/>
        </w:rPr>
        <w:t xml:space="preserve">3.5 </w:t>
      </w:r>
      <w:r w:rsidRPr="00B15AC0">
        <w:rPr>
          <w:rFonts w:ascii="Times New Roman" w:eastAsia="Times New Roman" w:hAnsi="Times New Roman" w:cs="Times New Roman"/>
          <w:sz w:val="28"/>
          <w:szCs w:val="28"/>
        </w:rPr>
        <w:t>настоящего Порядка.</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3.8. После принятия решения о </w:t>
      </w:r>
      <w:r w:rsidR="00477817" w:rsidRPr="0090731E">
        <w:rPr>
          <w:rFonts w:ascii="Times New Roman" w:eastAsia="Times New Roman" w:hAnsi="Times New Roman" w:cs="Times New Roman"/>
          <w:sz w:val="28"/>
          <w:szCs w:val="28"/>
        </w:rPr>
        <w:t>предоставлении</w:t>
      </w:r>
      <w:r w:rsidRPr="0090731E">
        <w:rPr>
          <w:rFonts w:ascii="Times New Roman" w:eastAsia="Times New Roman" w:hAnsi="Times New Roman" w:cs="Times New Roman"/>
          <w:sz w:val="28"/>
          <w:szCs w:val="28"/>
        </w:rPr>
        <w:t xml:space="preserve"> субсидии получателю субсидии в течение 5 (пяти) рабочих дней посредством государственной интегрированной информационной системы управления общественными финансами «Электронный бюджет» (далее</w:t>
      </w:r>
      <w:r w:rsidR="00B15AC0">
        <w:rPr>
          <w:rFonts w:ascii="Times New Roman" w:eastAsia="Times New Roman" w:hAnsi="Times New Roman" w:cs="Times New Roman"/>
          <w:sz w:val="28"/>
          <w:szCs w:val="28"/>
        </w:rPr>
        <w:t xml:space="preserve"> – </w:t>
      </w:r>
      <w:r w:rsidRPr="0090731E">
        <w:rPr>
          <w:rFonts w:ascii="Times New Roman" w:eastAsia="Times New Roman" w:hAnsi="Times New Roman" w:cs="Times New Roman"/>
          <w:sz w:val="28"/>
          <w:szCs w:val="28"/>
        </w:rPr>
        <w:t>ГИИС «Электронный бюджет») направляется проект соглашения для подписания, который подписывается им в течение 5 (пяти) рабочих дней</w:t>
      </w:r>
      <w:r w:rsidR="000E3779" w:rsidRPr="0090731E">
        <w:rPr>
          <w:rFonts w:ascii="Times New Roman" w:eastAsia="Times New Roman" w:hAnsi="Times New Roman" w:cs="Times New Roman"/>
          <w:sz w:val="28"/>
          <w:szCs w:val="28"/>
        </w:rPr>
        <w:t xml:space="preserve"> со дня получения проекта соглашения</w:t>
      </w:r>
      <w:r w:rsidRPr="0090731E">
        <w:rPr>
          <w:rFonts w:ascii="Times New Roman" w:eastAsia="Times New Roman" w:hAnsi="Times New Roman" w:cs="Times New Roman"/>
          <w:sz w:val="28"/>
          <w:szCs w:val="28"/>
        </w:rPr>
        <w:t xml:space="preserve"> в данной системе.</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3.9. Соглашение и дополнительные соглашения к соглашению, предусматривающие внесение в него изменений или его расторжение, </w:t>
      </w:r>
      <w:r w:rsidRPr="0090731E">
        <w:rPr>
          <w:rFonts w:ascii="Times New Roman" w:eastAsia="Times New Roman" w:hAnsi="Times New Roman" w:cs="Times New Roman"/>
          <w:sz w:val="28"/>
          <w:szCs w:val="28"/>
        </w:rPr>
        <w:lastRenderedPageBreak/>
        <w:t>заключаются в соответствии с типовой формой, утверждаемой Министерством финансов Мурманской области.</w:t>
      </w:r>
    </w:p>
    <w:p w:rsidR="00A76923"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3.10. </w:t>
      </w:r>
      <w:proofErr w:type="gramStart"/>
      <w:r w:rsidR="00A76923" w:rsidRPr="0090731E">
        <w:rPr>
          <w:rFonts w:ascii="Times New Roman" w:eastAsia="Times New Roman" w:hAnsi="Times New Roman" w:cs="Times New Roman"/>
          <w:sz w:val="28"/>
          <w:szCs w:val="28"/>
        </w:rPr>
        <w:t xml:space="preserve">Получатель субсидии обязуется при заключении договоров (соглашений) в целях исполнения обязательств по соглашению включать </w:t>
      </w:r>
      <w:r w:rsidR="005737B2" w:rsidRPr="0090731E">
        <w:rPr>
          <w:rFonts w:ascii="Times New Roman" w:eastAsia="Times New Roman" w:hAnsi="Times New Roman" w:cs="Times New Roman"/>
          <w:sz w:val="28"/>
          <w:szCs w:val="28"/>
        </w:rPr>
        <w:br/>
      </w:r>
      <w:r w:rsidR="00A76923" w:rsidRPr="0090731E">
        <w:rPr>
          <w:rFonts w:ascii="Times New Roman" w:eastAsia="Times New Roman" w:hAnsi="Times New Roman" w:cs="Times New Roman"/>
          <w:sz w:val="28"/>
          <w:szCs w:val="28"/>
        </w:rPr>
        <w:t xml:space="preserve">в эти договоры (соглашения) пункт о согласии поставщика (подрядчика, исполнителя) на осуществление </w:t>
      </w:r>
      <w:r w:rsidR="000E3779" w:rsidRPr="0090731E">
        <w:rPr>
          <w:rFonts w:ascii="Times New Roman" w:eastAsia="Times New Roman" w:hAnsi="Times New Roman" w:cs="Times New Roman"/>
          <w:sz w:val="28"/>
          <w:szCs w:val="28"/>
        </w:rPr>
        <w:t>Министерством</w:t>
      </w:r>
      <w:r w:rsidR="00A76923" w:rsidRPr="0090731E">
        <w:rPr>
          <w:rFonts w:ascii="Times New Roman" w:eastAsia="Times New Roman" w:hAnsi="Times New Roman" w:cs="Times New Roman"/>
          <w:sz w:val="28"/>
          <w:szCs w:val="28"/>
        </w:rPr>
        <w:t xml:space="preserve"> проверок соблюдения поставщиком (подрядчиком, исполнителем) условий и порядка предоставления субсидии, в том числе в части достижения результатов предоставления субсидии, а также органами государственного финансового контроля Мурманской области проверки в соответствии со статьями 268.1</w:t>
      </w:r>
      <w:proofErr w:type="gramEnd"/>
      <w:r w:rsidR="00A76923" w:rsidRPr="0090731E">
        <w:rPr>
          <w:rFonts w:ascii="Times New Roman" w:eastAsia="Times New Roman" w:hAnsi="Times New Roman" w:cs="Times New Roman"/>
          <w:sz w:val="28"/>
          <w:szCs w:val="28"/>
        </w:rPr>
        <w:t xml:space="preserve"> </w:t>
      </w:r>
      <w:r w:rsidR="005737B2" w:rsidRPr="0090731E">
        <w:rPr>
          <w:rFonts w:ascii="Times New Roman" w:eastAsia="Times New Roman" w:hAnsi="Times New Roman" w:cs="Times New Roman"/>
          <w:sz w:val="28"/>
          <w:szCs w:val="28"/>
        </w:rPr>
        <w:br/>
      </w:r>
      <w:r w:rsidR="00A76923" w:rsidRPr="0090731E">
        <w:rPr>
          <w:rFonts w:ascii="Times New Roman" w:eastAsia="Times New Roman" w:hAnsi="Times New Roman" w:cs="Times New Roman"/>
          <w:sz w:val="28"/>
          <w:szCs w:val="28"/>
        </w:rPr>
        <w:t>и 269.2 Бюджетного кодекса Российской Федерации.</w:t>
      </w:r>
    </w:p>
    <w:p w:rsidR="00F20C3E" w:rsidRPr="0090731E" w:rsidRDefault="00A76923">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3.11. </w:t>
      </w:r>
      <w:r w:rsidR="00405025" w:rsidRPr="0090731E">
        <w:rPr>
          <w:rFonts w:ascii="Times New Roman" w:eastAsia="Times New Roman" w:hAnsi="Times New Roman" w:cs="Times New Roman"/>
          <w:sz w:val="28"/>
          <w:szCs w:val="28"/>
        </w:rPr>
        <w:t xml:space="preserve">В случае уменьшения Министерству ранее доведенных лимитов бюджетных обязательств на предоставление субсидии на соответствующий финансовый год, приводящего к невозможности предоставления субсидии </w:t>
      </w:r>
      <w:r w:rsidR="00405025" w:rsidRPr="0090731E">
        <w:rPr>
          <w:rFonts w:ascii="Times New Roman" w:eastAsia="Times New Roman" w:hAnsi="Times New Roman" w:cs="Times New Roman"/>
          <w:sz w:val="28"/>
          <w:szCs w:val="28"/>
        </w:rPr>
        <w:br/>
        <w:t xml:space="preserve">в размере, определенном в соглашении, в соглашение включается условие </w:t>
      </w:r>
      <w:r w:rsidR="00405025" w:rsidRPr="0090731E">
        <w:rPr>
          <w:rFonts w:ascii="Times New Roman" w:eastAsia="Times New Roman" w:hAnsi="Times New Roman" w:cs="Times New Roman"/>
          <w:sz w:val="28"/>
          <w:szCs w:val="28"/>
        </w:rPr>
        <w:br/>
        <w:t xml:space="preserve">о согласовании новых условий соглашения или о расторжении соглашения при </w:t>
      </w:r>
      <w:proofErr w:type="spellStart"/>
      <w:r w:rsidR="00405025" w:rsidRPr="0090731E">
        <w:rPr>
          <w:rFonts w:ascii="Times New Roman" w:eastAsia="Times New Roman" w:hAnsi="Times New Roman" w:cs="Times New Roman"/>
          <w:sz w:val="28"/>
          <w:szCs w:val="28"/>
        </w:rPr>
        <w:t>недостижении</w:t>
      </w:r>
      <w:proofErr w:type="spellEnd"/>
      <w:r w:rsidR="00405025" w:rsidRPr="0090731E">
        <w:rPr>
          <w:rFonts w:ascii="Times New Roman" w:eastAsia="Times New Roman" w:hAnsi="Times New Roman" w:cs="Times New Roman"/>
          <w:sz w:val="28"/>
          <w:szCs w:val="28"/>
        </w:rPr>
        <w:t xml:space="preserve"> согласия по новым условиям.</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3.1</w:t>
      </w:r>
      <w:r w:rsidR="00A76923" w:rsidRPr="0090731E">
        <w:rPr>
          <w:rFonts w:ascii="Times New Roman" w:eastAsia="Times New Roman" w:hAnsi="Times New Roman" w:cs="Times New Roman"/>
          <w:sz w:val="28"/>
          <w:szCs w:val="28"/>
        </w:rPr>
        <w:t>2</w:t>
      </w:r>
      <w:r w:rsidRPr="0090731E">
        <w:rPr>
          <w:rFonts w:ascii="Times New Roman" w:eastAsia="Times New Roman" w:hAnsi="Times New Roman" w:cs="Times New Roman"/>
          <w:sz w:val="28"/>
          <w:szCs w:val="28"/>
        </w:rPr>
        <w:t>. При рео</w:t>
      </w:r>
      <w:r w:rsidR="00912F00" w:rsidRPr="0090731E">
        <w:rPr>
          <w:rFonts w:ascii="Times New Roman" w:eastAsia="Times New Roman" w:hAnsi="Times New Roman" w:cs="Times New Roman"/>
          <w:sz w:val="28"/>
          <w:szCs w:val="28"/>
        </w:rPr>
        <w:t xml:space="preserve">рганизации получателя субсидии </w:t>
      </w:r>
      <w:r w:rsidRPr="0090731E">
        <w:rPr>
          <w:rFonts w:ascii="Times New Roman" w:eastAsia="Times New Roman" w:hAnsi="Times New Roman" w:cs="Times New Roman"/>
          <w:sz w:val="28"/>
          <w:szCs w:val="28"/>
        </w:rPr>
        <w:t>в форме слияния, присоединения или преобразования в соглашение вносятся изменения путем заключе</w:t>
      </w:r>
      <w:r w:rsidR="00912F00" w:rsidRPr="0090731E">
        <w:rPr>
          <w:rFonts w:ascii="Times New Roman" w:eastAsia="Times New Roman" w:hAnsi="Times New Roman" w:cs="Times New Roman"/>
          <w:sz w:val="28"/>
          <w:szCs w:val="28"/>
        </w:rPr>
        <w:t xml:space="preserve">ния дополнительного соглашения </w:t>
      </w:r>
      <w:r w:rsidRPr="0090731E">
        <w:rPr>
          <w:rFonts w:ascii="Times New Roman" w:eastAsia="Times New Roman" w:hAnsi="Times New Roman" w:cs="Times New Roman"/>
          <w:sz w:val="28"/>
          <w:szCs w:val="28"/>
        </w:rPr>
        <w:t>к соглашению в части перемены лица в обязательстве с указанием в соглашении юридического лица, являющегося правопреемником.</w:t>
      </w:r>
    </w:p>
    <w:p w:rsidR="00F20C3E" w:rsidRPr="0090731E" w:rsidRDefault="00A76923">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3.13</w:t>
      </w:r>
      <w:r w:rsidR="00405025" w:rsidRPr="0090731E">
        <w:rPr>
          <w:rFonts w:ascii="Times New Roman" w:eastAsia="Times New Roman" w:hAnsi="Times New Roman" w:cs="Times New Roman"/>
          <w:sz w:val="28"/>
          <w:szCs w:val="28"/>
        </w:rPr>
        <w:t xml:space="preserve">. </w:t>
      </w:r>
      <w:proofErr w:type="gramStart"/>
      <w:r w:rsidR="00405025" w:rsidRPr="0090731E">
        <w:rPr>
          <w:rFonts w:ascii="Times New Roman" w:eastAsia="Times New Roman" w:hAnsi="Times New Roman" w:cs="Times New Roman"/>
          <w:sz w:val="28"/>
          <w:szCs w:val="28"/>
        </w:rPr>
        <w:t>При рео</w:t>
      </w:r>
      <w:r w:rsidR="00912F00" w:rsidRPr="0090731E">
        <w:rPr>
          <w:rFonts w:ascii="Times New Roman" w:eastAsia="Times New Roman" w:hAnsi="Times New Roman" w:cs="Times New Roman"/>
          <w:sz w:val="28"/>
          <w:szCs w:val="28"/>
        </w:rPr>
        <w:t xml:space="preserve">рганизации получателя субсидии </w:t>
      </w:r>
      <w:r w:rsidR="00405025" w:rsidRPr="0090731E">
        <w:rPr>
          <w:rFonts w:ascii="Times New Roman" w:eastAsia="Times New Roman" w:hAnsi="Times New Roman" w:cs="Times New Roman"/>
          <w:sz w:val="28"/>
          <w:szCs w:val="28"/>
        </w:rPr>
        <w:t xml:space="preserve">в форме разделения, выделения, а также при ликвидации получателя субсидии, являющегося юридическим </w:t>
      </w:r>
      <w:r w:rsidR="005E7288" w:rsidRPr="0090731E">
        <w:rPr>
          <w:rFonts w:ascii="Times New Roman" w:eastAsia="Times New Roman" w:hAnsi="Times New Roman" w:cs="Times New Roman"/>
          <w:sz w:val="28"/>
          <w:szCs w:val="28"/>
        </w:rPr>
        <w:t xml:space="preserve">лицом, соглашение расторгается </w:t>
      </w:r>
      <w:r w:rsidR="00405025" w:rsidRPr="0090731E">
        <w:rPr>
          <w:rFonts w:ascii="Times New Roman" w:eastAsia="Times New Roman" w:hAnsi="Times New Roman" w:cs="Times New Roman"/>
          <w:sz w:val="28"/>
          <w:szCs w:val="28"/>
        </w:rPr>
        <w:t>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областной бюджет.</w:t>
      </w:r>
      <w:proofErr w:type="gramEnd"/>
    </w:p>
    <w:p w:rsidR="00F20C3E" w:rsidRPr="0090731E" w:rsidRDefault="00A76923">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3.14</w:t>
      </w:r>
      <w:r w:rsidR="00405025" w:rsidRPr="0090731E">
        <w:rPr>
          <w:rFonts w:ascii="Times New Roman" w:eastAsia="Times New Roman" w:hAnsi="Times New Roman" w:cs="Times New Roman"/>
          <w:sz w:val="28"/>
          <w:szCs w:val="28"/>
        </w:rPr>
        <w:t xml:space="preserve">. Получатель субсидии может перераспределять средства субсидии между направлениями расходов, подлежащими финансированию, при условии заключения дополнительного соглашения к </w:t>
      </w:r>
      <w:r w:rsidR="008364A5" w:rsidRPr="0090731E">
        <w:rPr>
          <w:rFonts w:ascii="Times New Roman" w:eastAsia="Times New Roman" w:hAnsi="Times New Roman" w:cs="Times New Roman"/>
          <w:sz w:val="28"/>
          <w:szCs w:val="28"/>
        </w:rPr>
        <w:t>с</w:t>
      </w:r>
      <w:r w:rsidR="00405025" w:rsidRPr="0090731E">
        <w:rPr>
          <w:rFonts w:ascii="Times New Roman" w:eastAsia="Times New Roman" w:hAnsi="Times New Roman" w:cs="Times New Roman"/>
          <w:sz w:val="28"/>
          <w:szCs w:val="28"/>
        </w:rPr>
        <w:t>оглашению о предоставлении субсидии.</w:t>
      </w:r>
    </w:p>
    <w:p w:rsidR="00EF759C" w:rsidRPr="0090731E" w:rsidRDefault="00405025" w:rsidP="00EF759C">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3.1</w:t>
      </w:r>
      <w:r w:rsidR="00A76923" w:rsidRPr="0090731E">
        <w:rPr>
          <w:rFonts w:ascii="Times New Roman" w:eastAsia="Times New Roman" w:hAnsi="Times New Roman" w:cs="Times New Roman"/>
          <w:sz w:val="28"/>
          <w:szCs w:val="28"/>
        </w:rPr>
        <w:t>5</w:t>
      </w:r>
      <w:r w:rsidRPr="0090731E">
        <w:rPr>
          <w:rFonts w:ascii="Times New Roman" w:eastAsia="Times New Roman" w:hAnsi="Times New Roman" w:cs="Times New Roman"/>
          <w:sz w:val="28"/>
          <w:szCs w:val="28"/>
        </w:rPr>
        <w:t>.</w:t>
      </w:r>
      <w:r w:rsidR="00EF759C" w:rsidRPr="0090731E">
        <w:t xml:space="preserve"> </w:t>
      </w:r>
      <w:r w:rsidR="00EF759C" w:rsidRPr="0090731E">
        <w:rPr>
          <w:rFonts w:ascii="Times New Roman" w:eastAsia="Times New Roman" w:hAnsi="Times New Roman" w:cs="Times New Roman"/>
          <w:sz w:val="28"/>
          <w:szCs w:val="28"/>
        </w:rPr>
        <w:t xml:space="preserve">В случае </w:t>
      </w:r>
      <w:proofErr w:type="gramStart"/>
      <w:r w:rsidR="00EF759C" w:rsidRPr="0090731E">
        <w:rPr>
          <w:rFonts w:ascii="Times New Roman" w:eastAsia="Times New Roman" w:hAnsi="Times New Roman" w:cs="Times New Roman"/>
          <w:sz w:val="28"/>
          <w:szCs w:val="28"/>
        </w:rPr>
        <w:t>отсутствия потребности</w:t>
      </w:r>
      <w:r w:rsidR="00AE5BE5" w:rsidRPr="0090731E">
        <w:rPr>
          <w:rFonts w:ascii="Times New Roman" w:eastAsia="Times New Roman" w:hAnsi="Times New Roman" w:cs="Times New Roman"/>
          <w:sz w:val="28"/>
          <w:szCs w:val="28"/>
        </w:rPr>
        <w:t>,</w:t>
      </w:r>
      <w:r w:rsidR="00EF759C" w:rsidRPr="0090731E">
        <w:rPr>
          <w:rFonts w:ascii="Times New Roman" w:eastAsia="Times New Roman" w:hAnsi="Times New Roman" w:cs="Times New Roman"/>
          <w:sz w:val="28"/>
          <w:szCs w:val="28"/>
        </w:rPr>
        <w:t xml:space="preserve"> не использованные на 0</w:t>
      </w:r>
      <w:r w:rsidR="00AE5BE5" w:rsidRPr="0090731E">
        <w:rPr>
          <w:rFonts w:ascii="Times New Roman" w:eastAsia="Times New Roman" w:hAnsi="Times New Roman" w:cs="Times New Roman"/>
          <w:sz w:val="28"/>
          <w:szCs w:val="28"/>
        </w:rPr>
        <w:t>1</w:t>
      </w:r>
      <w:r w:rsidR="00EF759C" w:rsidRPr="0090731E">
        <w:rPr>
          <w:rFonts w:ascii="Times New Roman" w:eastAsia="Times New Roman" w:hAnsi="Times New Roman" w:cs="Times New Roman"/>
          <w:sz w:val="28"/>
          <w:szCs w:val="28"/>
        </w:rPr>
        <w:t xml:space="preserve"> </w:t>
      </w:r>
      <w:r w:rsidR="00AE5BE5" w:rsidRPr="0090731E">
        <w:rPr>
          <w:rFonts w:ascii="Times New Roman" w:eastAsia="Times New Roman" w:hAnsi="Times New Roman" w:cs="Times New Roman"/>
          <w:sz w:val="28"/>
          <w:szCs w:val="28"/>
        </w:rPr>
        <w:t>января</w:t>
      </w:r>
      <w:r w:rsidR="00EF759C" w:rsidRPr="0090731E">
        <w:rPr>
          <w:rFonts w:ascii="Times New Roman" w:eastAsia="Times New Roman" w:hAnsi="Times New Roman" w:cs="Times New Roman"/>
          <w:sz w:val="28"/>
          <w:szCs w:val="28"/>
        </w:rPr>
        <w:t xml:space="preserve"> </w:t>
      </w:r>
      <w:r w:rsidR="00AE5BE5" w:rsidRPr="0090731E">
        <w:rPr>
          <w:rFonts w:ascii="Times New Roman" w:eastAsia="Times New Roman" w:hAnsi="Times New Roman" w:cs="Times New Roman"/>
          <w:sz w:val="28"/>
          <w:szCs w:val="28"/>
        </w:rPr>
        <w:t xml:space="preserve">следующего </w:t>
      </w:r>
      <w:r w:rsidR="00EF759C" w:rsidRPr="0090731E">
        <w:rPr>
          <w:rFonts w:ascii="Times New Roman" w:eastAsia="Times New Roman" w:hAnsi="Times New Roman" w:cs="Times New Roman"/>
          <w:sz w:val="28"/>
          <w:szCs w:val="28"/>
        </w:rPr>
        <w:t>финансового года средства субсидии подлежат</w:t>
      </w:r>
      <w:proofErr w:type="gramEnd"/>
      <w:r w:rsidR="00EF759C" w:rsidRPr="0090731E">
        <w:rPr>
          <w:rFonts w:ascii="Times New Roman" w:eastAsia="Times New Roman" w:hAnsi="Times New Roman" w:cs="Times New Roman"/>
          <w:sz w:val="28"/>
          <w:szCs w:val="28"/>
        </w:rPr>
        <w:t xml:space="preserve"> перечислению в доход областного бюджета.</w:t>
      </w:r>
    </w:p>
    <w:p w:rsidR="00EF759C" w:rsidRPr="0090731E" w:rsidRDefault="00EF759C" w:rsidP="00EF759C">
      <w:pPr>
        <w:spacing w:after="0" w:line="240" w:lineRule="auto"/>
        <w:ind w:firstLine="709"/>
        <w:jc w:val="both"/>
        <w:rPr>
          <w:rFonts w:ascii="Times New Roman" w:eastAsia="Times New Roman" w:hAnsi="Times New Roman" w:cs="Times New Roman"/>
          <w:sz w:val="28"/>
          <w:szCs w:val="28"/>
        </w:rPr>
      </w:pPr>
      <w:proofErr w:type="gramStart"/>
      <w:r w:rsidRPr="0090731E">
        <w:rPr>
          <w:rFonts w:ascii="Times New Roman" w:eastAsia="Times New Roman" w:hAnsi="Times New Roman" w:cs="Times New Roman"/>
          <w:sz w:val="28"/>
          <w:szCs w:val="28"/>
        </w:rPr>
        <w:t>Принятие и согласование решения о наличии потребности в остатках субсидии осуществляется Министерством в соответствии с Порядком принятия и согласования решений главных распорядителей средств областного бюджета о наличии потребности в остатках субсидий, в том числе грантов в форме субсидий, на финансовое обеспечение затрат в связи с производством (реализацией) товаров, выполнением работ, оказанием услуг, не</w:t>
      </w:r>
      <w:r w:rsidR="008364A5" w:rsidRPr="0090731E">
        <w:rPr>
          <w:rFonts w:ascii="Times New Roman" w:eastAsia="Times New Roman" w:hAnsi="Times New Roman" w:cs="Times New Roman"/>
          <w:sz w:val="28"/>
          <w:szCs w:val="28"/>
        </w:rPr>
        <w:t xml:space="preserve"> </w:t>
      </w:r>
      <w:r w:rsidRPr="0090731E">
        <w:rPr>
          <w:rFonts w:ascii="Times New Roman" w:eastAsia="Times New Roman" w:hAnsi="Times New Roman" w:cs="Times New Roman"/>
          <w:sz w:val="28"/>
          <w:szCs w:val="28"/>
        </w:rPr>
        <w:t>использованных в отчетном финансовом году, или возврате</w:t>
      </w:r>
      <w:proofErr w:type="gramEnd"/>
      <w:r w:rsidRPr="0090731E">
        <w:rPr>
          <w:rFonts w:ascii="Times New Roman" w:eastAsia="Times New Roman" w:hAnsi="Times New Roman" w:cs="Times New Roman"/>
          <w:sz w:val="28"/>
          <w:szCs w:val="28"/>
        </w:rPr>
        <w:t xml:space="preserve"> указанных сре</w:t>
      </w:r>
      <w:proofErr w:type="gramStart"/>
      <w:r w:rsidRPr="0090731E">
        <w:rPr>
          <w:rFonts w:ascii="Times New Roman" w:eastAsia="Times New Roman" w:hAnsi="Times New Roman" w:cs="Times New Roman"/>
          <w:sz w:val="28"/>
          <w:szCs w:val="28"/>
        </w:rPr>
        <w:t>дств пр</w:t>
      </w:r>
      <w:proofErr w:type="gramEnd"/>
      <w:r w:rsidRPr="0090731E">
        <w:rPr>
          <w:rFonts w:ascii="Times New Roman" w:eastAsia="Times New Roman" w:hAnsi="Times New Roman" w:cs="Times New Roman"/>
          <w:sz w:val="28"/>
          <w:szCs w:val="28"/>
        </w:rPr>
        <w:t>и отсутствии в них потребности, утвержденным постановлением Правительства Мурманской области от 22.04.2022 № 314-ПП.</w:t>
      </w:r>
    </w:p>
    <w:p w:rsidR="00EF759C" w:rsidRPr="0090731E" w:rsidRDefault="00EF759C">
      <w:pPr>
        <w:spacing w:after="0" w:line="240" w:lineRule="auto"/>
        <w:ind w:firstLine="709"/>
        <w:jc w:val="both"/>
        <w:rPr>
          <w:rFonts w:ascii="Times New Roman" w:eastAsia="Times New Roman" w:hAnsi="Times New Roman" w:cs="Times New Roman"/>
          <w:sz w:val="28"/>
          <w:szCs w:val="28"/>
        </w:rPr>
      </w:pPr>
      <w:bookmarkStart w:id="7" w:name="_GoBack"/>
      <w:bookmarkEnd w:id="7"/>
    </w:p>
    <w:p w:rsidR="00F20C3E" w:rsidRPr="0090731E" w:rsidRDefault="00405025">
      <w:pPr>
        <w:spacing w:after="0" w:line="240" w:lineRule="auto"/>
        <w:ind w:firstLine="709"/>
        <w:jc w:val="center"/>
        <w:rPr>
          <w:rFonts w:ascii="Times New Roman" w:eastAsia="Times New Roman" w:hAnsi="Times New Roman" w:cs="Times New Roman"/>
          <w:b/>
          <w:sz w:val="28"/>
          <w:szCs w:val="28"/>
        </w:rPr>
      </w:pPr>
      <w:r w:rsidRPr="0090731E">
        <w:rPr>
          <w:rFonts w:ascii="Times New Roman" w:eastAsia="Times New Roman" w:hAnsi="Times New Roman" w:cs="Times New Roman"/>
          <w:b/>
          <w:sz w:val="28"/>
          <w:szCs w:val="28"/>
        </w:rPr>
        <w:t>4. Финансирование получателя субсидии</w:t>
      </w:r>
    </w:p>
    <w:p w:rsidR="00143DD3" w:rsidRPr="0090731E" w:rsidRDefault="00143DD3">
      <w:pPr>
        <w:spacing w:after="0" w:line="240" w:lineRule="auto"/>
        <w:ind w:firstLine="709"/>
        <w:jc w:val="center"/>
        <w:rPr>
          <w:rFonts w:ascii="Times New Roman" w:eastAsia="Times New Roman" w:hAnsi="Times New Roman" w:cs="Times New Roman"/>
          <w:b/>
          <w:sz w:val="28"/>
          <w:szCs w:val="28"/>
        </w:rPr>
      </w:pPr>
    </w:p>
    <w:p w:rsidR="00143DD3" w:rsidRPr="0090731E" w:rsidRDefault="00405025" w:rsidP="00143DD3">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4.1. </w:t>
      </w:r>
      <w:r w:rsidR="00143DD3" w:rsidRPr="0090731E">
        <w:rPr>
          <w:rFonts w:ascii="Times New Roman" w:eastAsia="Times New Roman" w:hAnsi="Times New Roman" w:cs="Times New Roman"/>
          <w:sz w:val="28"/>
          <w:szCs w:val="28"/>
        </w:rPr>
        <w:t xml:space="preserve">Размер субсидии (S), предоставляемой </w:t>
      </w:r>
      <w:r w:rsidR="00CE38B9" w:rsidRPr="0090731E">
        <w:rPr>
          <w:rFonts w:ascii="Times New Roman" w:eastAsia="Times New Roman" w:hAnsi="Times New Roman" w:cs="Times New Roman"/>
          <w:sz w:val="28"/>
          <w:szCs w:val="28"/>
        </w:rPr>
        <w:t>п</w:t>
      </w:r>
      <w:r w:rsidR="00143DD3" w:rsidRPr="0090731E">
        <w:rPr>
          <w:rFonts w:ascii="Times New Roman" w:eastAsia="Times New Roman" w:hAnsi="Times New Roman" w:cs="Times New Roman"/>
          <w:sz w:val="28"/>
          <w:szCs w:val="28"/>
        </w:rPr>
        <w:t>олучателю из областного бюджета, рассчитывается по формуле:</w:t>
      </w:r>
    </w:p>
    <w:p w:rsidR="008364A5" w:rsidRPr="0090731E" w:rsidRDefault="008364A5" w:rsidP="00143DD3">
      <w:pPr>
        <w:spacing w:after="0" w:line="240" w:lineRule="auto"/>
        <w:ind w:firstLine="709"/>
        <w:jc w:val="both"/>
        <w:rPr>
          <w:rFonts w:ascii="Times New Roman" w:eastAsia="Times New Roman" w:hAnsi="Times New Roman" w:cs="Times New Roman"/>
          <w:sz w:val="28"/>
          <w:szCs w:val="28"/>
        </w:rPr>
      </w:pPr>
    </w:p>
    <w:p w:rsidR="00A92C9E" w:rsidRPr="0090731E" w:rsidRDefault="00A92C9E" w:rsidP="008364A5">
      <w:pPr>
        <w:jc w:val="center"/>
        <w:rPr>
          <w:rFonts w:cs="Times New Roman"/>
          <w:sz w:val="28"/>
          <w:szCs w:val="28"/>
          <w:lang w:eastAsia="en-US"/>
        </w:rPr>
      </w:pPr>
      <m:oMath>
        <m:r>
          <w:rPr>
            <w:rFonts w:ascii="Cambria Math" w:hAnsi="Cambria Math" w:cs="Times New Roman"/>
            <w:sz w:val="28"/>
            <w:szCs w:val="28"/>
            <w:lang w:eastAsia="en-US"/>
          </w:rPr>
          <m:t>S=</m:t>
        </m:r>
        <m:nary>
          <m:naryPr>
            <m:chr m:val="∑"/>
            <m:limLoc m:val="undOvr"/>
            <m:subHide m:val="1"/>
            <m:supHide m:val="1"/>
            <m:ctrlPr>
              <w:rPr>
                <w:rFonts w:ascii="Cambria Math" w:hAnsi="Cambria Math" w:cs="Times New Roman"/>
                <w:i/>
                <w:sz w:val="28"/>
                <w:szCs w:val="28"/>
                <w:lang w:eastAsia="en-US"/>
              </w:rPr>
            </m:ctrlPr>
          </m:naryPr>
          <m:sub/>
          <m:sup/>
          <m:e>
            <m:r>
              <w:rPr>
                <w:rFonts w:ascii="Cambria Math" w:hAnsi="Cambria Math" w:cs="Times New Roman"/>
                <w:sz w:val="28"/>
                <w:szCs w:val="28"/>
                <w:lang w:val="en-US" w:eastAsia="en-US"/>
              </w:rPr>
              <m:t>Z</m:t>
            </m:r>
            <m:r>
              <w:rPr>
                <w:rFonts w:ascii="Cambria Math" w:hAnsi="Cambria Math" w:cs="Times New Roman"/>
                <w:sz w:val="28"/>
                <w:szCs w:val="28"/>
                <w:lang w:eastAsia="en-US"/>
              </w:rPr>
              <m:t>расх.</m:t>
            </m:r>
          </m:e>
        </m:nary>
        <m:r>
          <w:rPr>
            <w:rFonts w:ascii="Cambria Math" w:hAnsi="Cambria Math" w:cs="Times New Roman"/>
            <w:sz w:val="28"/>
            <w:szCs w:val="28"/>
            <w:lang w:eastAsia="en-US"/>
          </w:rPr>
          <m:t xml:space="preserve"> </m:t>
        </m:r>
      </m:oMath>
      <w:r w:rsidR="008364A5" w:rsidRPr="0090731E">
        <w:rPr>
          <w:rFonts w:cs="Times New Roman"/>
          <w:sz w:val="28"/>
          <w:szCs w:val="28"/>
          <w:lang w:eastAsia="en-US"/>
        </w:rPr>
        <w:t>,</w:t>
      </w:r>
    </w:p>
    <w:p w:rsidR="00143DD3" w:rsidRPr="0090731E" w:rsidRDefault="00143DD3" w:rsidP="00143DD3">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где:</w:t>
      </w:r>
    </w:p>
    <w:p w:rsidR="00A92C9E" w:rsidRPr="0090731E" w:rsidRDefault="00A92C9E" w:rsidP="00143DD3">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i/>
          <w:sz w:val="28"/>
          <w:szCs w:val="28"/>
          <w:lang w:val="en-US"/>
        </w:rPr>
        <w:t>Z</w:t>
      </w:r>
      <w:proofErr w:type="spellStart"/>
      <w:r w:rsidR="00143DD3" w:rsidRPr="0090731E">
        <w:rPr>
          <w:rFonts w:ascii="Times New Roman" w:eastAsia="Times New Roman" w:hAnsi="Times New Roman" w:cs="Times New Roman"/>
          <w:sz w:val="28"/>
          <w:szCs w:val="28"/>
        </w:rPr>
        <w:t>расх</w:t>
      </w:r>
      <w:proofErr w:type="spellEnd"/>
      <w:r w:rsidRPr="0090731E">
        <w:rPr>
          <w:rFonts w:ascii="Times New Roman" w:eastAsia="Times New Roman" w:hAnsi="Times New Roman" w:cs="Times New Roman"/>
          <w:sz w:val="28"/>
          <w:szCs w:val="28"/>
        </w:rPr>
        <w:t>.</w:t>
      </w:r>
      <w:r w:rsidR="00143DD3" w:rsidRPr="0090731E">
        <w:rPr>
          <w:rFonts w:ascii="Times New Roman" w:eastAsia="Times New Roman" w:hAnsi="Times New Roman" w:cs="Times New Roman"/>
          <w:sz w:val="28"/>
          <w:szCs w:val="28"/>
        </w:rPr>
        <w:t xml:space="preserve"> </w:t>
      </w:r>
      <w:r w:rsidRPr="0090731E">
        <w:rPr>
          <w:rFonts w:ascii="Times New Roman" w:eastAsia="Times New Roman" w:hAnsi="Times New Roman" w:cs="Times New Roman"/>
          <w:sz w:val="28"/>
          <w:szCs w:val="28"/>
        </w:rPr>
        <w:t>–</w:t>
      </w:r>
      <w:r w:rsidR="00143DD3" w:rsidRPr="0090731E">
        <w:rPr>
          <w:rFonts w:ascii="Times New Roman" w:eastAsia="Times New Roman" w:hAnsi="Times New Roman" w:cs="Times New Roman"/>
          <w:sz w:val="28"/>
          <w:szCs w:val="28"/>
        </w:rPr>
        <w:t xml:space="preserve"> затраты</w:t>
      </w:r>
      <w:r w:rsidR="008364A5" w:rsidRPr="0090731E">
        <w:rPr>
          <w:rFonts w:ascii="Times New Roman" w:eastAsia="Times New Roman" w:hAnsi="Times New Roman" w:cs="Times New Roman"/>
          <w:sz w:val="28"/>
          <w:szCs w:val="28"/>
        </w:rPr>
        <w:t>, указанные п</w:t>
      </w:r>
      <w:r w:rsidRPr="0090731E">
        <w:rPr>
          <w:rFonts w:ascii="Times New Roman" w:eastAsia="Times New Roman" w:hAnsi="Times New Roman" w:cs="Times New Roman"/>
          <w:sz w:val="28"/>
          <w:szCs w:val="28"/>
        </w:rPr>
        <w:t>олучателем в смете расходов, представляемой в соответствии с пунктом 3.1.4 настоящего Порядка,</w:t>
      </w:r>
      <w:r w:rsidR="00143DD3" w:rsidRPr="0090731E">
        <w:rPr>
          <w:rFonts w:ascii="Times New Roman" w:eastAsia="Times New Roman" w:hAnsi="Times New Roman" w:cs="Times New Roman"/>
          <w:sz w:val="28"/>
          <w:szCs w:val="28"/>
        </w:rPr>
        <w:t xml:space="preserve"> по направлениям расходов средств субсидии, у</w:t>
      </w:r>
      <w:r w:rsidRPr="0090731E">
        <w:rPr>
          <w:rFonts w:ascii="Times New Roman" w:eastAsia="Times New Roman" w:hAnsi="Times New Roman" w:cs="Times New Roman"/>
          <w:sz w:val="28"/>
          <w:szCs w:val="28"/>
        </w:rPr>
        <w:t>становленным в приложении № 2 к настоящему Порядку.</w:t>
      </w:r>
    </w:p>
    <w:p w:rsidR="000E4C57" w:rsidRPr="0090731E" w:rsidRDefault="00143DD3" w:rsidP="000E4C57">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4.2. </w:t>
      </w:r>
      <w:proofErr w:type="gramStart"/>
      <w:r w:rsidR="000E4C57" w:rsidRPr="0090731E">
        <w:rPr>
          <w:rFonts w:ascii="Times New Roman" w:eastAsia="Times New Roman" w:hAnsi="Times New Roman" w:cs="Times New Roman"/>
          <w:sz w:val="28"/>
          <w:szCs w:val="28"/>
        </w:rPr>
        <w:t xml:space="preserve">Перечисление средств субсидии осуществляется Министерством </w:t>
      </w:r>
      <w:r w:rsidR="00085473" w:rsidRPr="0090731E">
        <w:rPr>
          <w:rFonts w:ascii="Times New Roman" w:eastAsia="Times New Roman" w:hAnsi="Times New Roman" w:cs="Times New Roman"/>
          <w:sz w:val="28"/>
          <w:szCs w:val="28"/>
        </w:rPr>
        <w:br/>
      </w:r>
      <w:r w:rsidR="000E4C57" w:rsidRPr="0090731E">
        <w:rPr>
          <w:rFonts w:ascii="Times New Roman" w:eastAsia="Times New Roman" w:hAnsi="Times New Roman" w:cs="Times New Roman"/>
          <w:sz w:val="28"/>
          <w:szCs w:val="28"/>
        </w:rPr>
        <w:t>на основании плана-графика,</w:t>
      </w:r>
      <w:r w:rsidR="008364A5" w:rsidRPr="0090731E">
        <w:rPr>
          <w:rFonts w:ascii="Times New Roman" w:eastAsia="Times New Roman" w:hAnsi="Times New Roman" w:cs="Times New Roman"/>
          <w:sz w:val="28"/>
          <w:szCs w:val="28"/>
        </w:rPr>
        <w:t xml:space="preserve"> установленного в приложении к с</w:t>
      </w:r>
      <w:r w:rsidR="000E4C57" w:rsidRPr="0090731E">
        <w:rPr>
          <w:rFonts w:ascii="Times New Roman" w:eastAsia="Times New Roman" w:hAnsi="Times New Roman" w:cs="Times New Roman"/>
          <w:sz w:val="28"/>
          <w:szCs w:val="28"/>
        </w:rPr>
        <w:t xml:space="preserve">оглашению, </w:t>
      </w:r>
      <w:r w:rsidR="00085473" w:rsidRPr="0090731E">
        <w:rPr>
          <w:rFonts w:ascii="Times New Roman" w:eastAsia="Times New Roman" w:hAnsi="Times New Roman" w:cs="Times New Roman"/>
          <w:sz w:val="28"/>
          <w:szCs w:val="28"/>
        </w:rPr>
        <w:br/>
      </w:r>
      <w:r w:rsidR="000E4C57" w:rsidRPr="0090731E">
        <w:rPr>
          <w:rFonts w:ascii="Times New Roman" w:eastAsia="Times New Roman" w:hAnsi="Times New Roman" w:cs="Times New Roman"/>
          <w:sz w:val="28"/>
          <w:szCs w:val="28"/>
        </w:rPr>
        <w:t xml:space="preserve">в соответствии с бюджетным законодательством Российской Федерации </w:t>
      </w:r>
      <w:r w:rsidR="00085473" w:rsidRPr="0090731E">
        <w:rPr>
          <w:rFonts w:ascii="Times New Roman" w:eastAsia="Times New Roman" w:hAnsi="Times New Roman" w:cs="Times New Roman"/>
          <w:sz w:val="28"/>
          <w:szCs w:val="28"/>
        </w:rPr>
        <w:br/>
      </w:r>
      <w:r w:rsidR="000E4C57" w:rsidRPr="0090731E">
        <w:rPr>
          <w:rFonts w:ascii="Times New Roman" w:eastAsia="Times New Roman" w:hAnsi="Times New Roman" w:cs="Times New Roman"/>
          <w:sz w:val="28"/>
          <w:szCs w:val="28"/>
        </w:rPr>
        <w:t>на счет получателя субсидии, открытый в российской кредитной организации, не позднее 10 (десятого) рабочего дня, следующего за днем поступления Министерству средств областного бюджета.</w:t>
      </w:r>
      <w:proofErr w:type="gramEnd"/>
    </w:p>
    <w:p w:rsidR="000E4C57" w:rsidRPr="0090731E" w:rsidRDefault="000E4C57" w:rsidP="000E4C57">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План-график составляется исходя из ожидаемых сроков оплаты поставленных товаров, выполненных работ, оказанных услуг.</w:t>
      </w:r>
    </w:p>
    <w:p w:rsidR="00F20C3E" w:rsidRPr="0090731E" w:rsidRDefault="00F20C3E">
      <w:pPr>
        <w:spacing w:after="0" w:line="240" w:lineRule="auto"/>
        <w:ind w:firstLine="709"/>
        <w:jc w:val="both"/>
        <w:rPr>
          <w:rFonts w:ascii="Times New Roman" w:eastAsia="Times New Roman" w:hAnsi="Times New Roman" w:cs="Times New Roman"/>
          <w:sz w:val="28"/>
          <w:szCs w:val="28"/>
        </w:rPr>
      </w:pPr>
    </w:p>
    <w:p w:rsidR="00F20C3E" w:rsidRPr="0090731E" w:rsidRDefault="00405025">
      <w:pPr>
        <w:spacing w:after="0" w:line="240" w:lineRule="auto"/>
        <w:ind w:firstLine="709"/>
        <w:jc w:val="center"/>
        <w:rPr>
          <w:rFonts w:ascii="Times New Roman" w:eastAsia="Times New Roman" w:hAnsi="Times New Roman" w:cs="Times New Roman"/>
          <w:b/>
          <w:sz w:val="28"/>
          <w:szCs w:val="28"/>
        </w:rPr>
      </w:pPr>
      <w:r w:rsidRPr="0090731E">
        <w:rPr>
          <w:rFonts w:ascii="Times New Roman" w:eastAsia="Times New Roman" w:hAnsi="Times New Roman" w:cs="Times New Roman"/>
          <w:b/>
          <w:sz w:val="28"/>
          <w:szCs w:val="28"/>
        </w:rPr>
        <w:t>5. Результат предоставления субсидии и его характеристика</w:t>
      </w:r>
    </w:p>
    <w:p w:rsidR="00F20C3E" w:rsidRPr="0090731E" w:rsidRDefault="00F20C3E">
      <w:pPr>
        <w:spacing w:after="0" w:line="240" w:lineRule="auto"/>
        <w:ind w:firstLine="709"/>
        <w:jc w:val="both"/>
        <w:rPr>
          <w:rFonts w:ascii="Times New Roman" w:eastAsia="Times New Roman" w:hAnsi="Times New Roman" w:cs="Times New Roman"/>
          <w:sz w:val="28"/>
          <w:szCs w:val="28"/>
        </w:rPr>
      </w:pPr>
    </w:p>
    <w:p w:rsidR="00172274" w:rsidRPr="00581384" w:rsidRDefault="00405025" w:rsidP="00A46EE7">
      <w:pPr>
        <w:spacing w:after="0" w:line="240" w:lineRule="auto"/>
        <w:ind w:firstLine="709"/>
        <w:jc w:val="both"/>
        <w:rPr>
          <w:rFonts w:ascii="Times New Roman" w:eastAsia="Times New Roman" w:hAnsi="Times New Roman" w:cs="Times New Roman"/>
          <w:sz w:val="28"/>
          <w:szCs w:val="28"/>
        </w:rPr>
      </w:pPr>
      <w:bookmarkStart w:id="8" w:name="1t3h5sf" w:colFirst="0" w:colLast="0"/>
      <w:bookmarkStart w:id="9" w:name="_Hlk221127123"/>
      <w:bookmarkEnd w:id="8"/>
      <w:r w:rsidRPr="00581384">
        <w:rPr>
          <w:rFonts w:ascii="Times New Roman" w:eastAsia="Times New Roman" w:hAnsi="Times New Roman" w:cs="Times New Roman"/>
          <w:sz w:val="28"/>
          <w:szCs w:val="28"/>
        </w:rPr>
        <w:t xml:space="preserve">5.1. </w:t>
      </w:r>
      <w:r w:rsidR="000105E0" w:rsidRPr="00581384">
        <w:rPr>
          <w:rFonts w:ascii="Times New Roman" w:eastAsia="Times New Roman" w:hAnsi="Times New Roman" w:cs="Times New Roman"/>
          <w:sz w:val="28"/>
          <w:szCs w:val="28"/>
        </w:rPr>
        <w:t xml:space="preserve">Результат предоставления субсидии </w:t>
      </w:r>
      <w:r w:rsidR="007B006F" w:rsidRPr="00581384">
        <w:rPr>
          <w:rFonts w:ascii="Times New Roman" w:eastAsia="Times New Roman" w:hAnsi="Times New Roman" w:cs="Times New Roman"/>
          <w:sz w:val="28"/>
          <w:szCs w:val="28"/>
        </w:rPr>
        <w:t>– реализованы мероприятия региональной программы «Герои Севера».</w:t>
      </w:r>
    </w:p>
    <w:p w:rsidR="007B006F" w:rsidRPr="00581384" w:rsidRDefault="007B006F" w:rsidP="00A46EE7">
      <w:pPr>
        <w:spacing w:after="0" w:line="240" w:lineRule="auto"/>
        <w:ind w:firstLine="709"/>
        <w:jc w:val="both"/>
        <w:rPr>
          <w:rFonts w:ascii="Times New Roman" w:eastAsia="Times New Roman" w:hAnsi="Times New Roman" w:cs="Times New Roman"/>
          <w:sz w:val="28"/>
          <w:szCs w:val="28"/>
        </w:rPr>
      </w:pPr>
      <w:r w:rsidRPr="00581384">
        <w:rPr>
          <w:rFonts w:ascii="Times New Roman" w:eastAsia="Times New Roman" w:hAnsi="Times New Roman" w:cs="Times New Roman"/>
          <w:sz w:val="28"/>
          <w:szCs w:val="28"/>
        </w:rPr>
        <w:t>Характеристикой результата предоставления субсидии является количество участников региональной программы «Герои Севера».</w:t>
      </w:r>
    </w:p>
    <w:bookmarkEnd w:id="9"/>
    <w:p w:rsidR="00512C37" w:rsidRDefault="00512C37" w:rsidP="000105E0">
      <w:pPr>
        <w:spacing w:after="0" w:line="240" w:lineRule="auto"/>
        <w:ind w:firstLine="709"/>
        <w:jc w:val="both"/>
        <w:rPr>
          <w:rFonts w:ascii="Times New Roman" w:eastAsia="Times New Roman" w:hAnsi="Times New Roman" w:cs="Times New Roman"/>
          <w:sz w:val="28"/>
          <w:szCs w:val="28"/>
        </w:rPr>
      </w:pPr>
      <w:r w:rsidRPr="00581384">
        <w:rPr>
          <w:rFonts w:ascii="Times New Roman" w:eastAsia="Times New Roman" w:hAnsi="Times New Roman" w:cs="Times New Roman"/>
          <w:sz w:val="28"/>
          <w:szCs w:val="28"/>
        </w:rPr>
        <w:t xml:space="preserve">Значения результата предоставления субсидии и характеристик результата с указанием точной даты достижения значений устанавливаются </w:t>
      </w:r>
      <w:r w:rsidR="00E003C5" w:rsidRPr="00581384">
        <w:rPr>
          <w:rFonts w:ascii="Times New Roman" w:eastAsia="Times New Roman" w:hAnsi="Times New Roman" w:cs="Times New Roman"/>
          <w:sz w:val="28"/>
          <w:szCs w:val="28"/>
        </w:rPr>
        <w:br/>
      </w:r>
      <w:r w:rsidRPr="00581384">
        <w:rPr>
          <w:rFonts w:ascii="Times New Roman" w:eastAsia="Times New Roman" w:hAnsi="Times New Roman" w:cs="Times New Roman"/>
          <w:sz w:val="28"/>
          <w:szCs w:val="28"/>
        </w:rPr>
        <w:t xml:space="preserve">в </w:t>
      </w:r>
      <w:r w:rsidR="00E003C5" w:rsidRPr="00581384">
        <w:rPr>
          <w:rFonts w:ascii="Times New Roman" w:eastAsia="Times New Roman" w:hAnsi="Times New Roman" w:cs="Times New Roman"/>
          <w:sz w:val="28"/>
          <w:szCs w:val="28"/>
        </w:rPr>
        <w:t>с</w:t>
      </w:r>
      <w:r w:rsidRPr="00581384">
        <w:rPr>
          <w:rFonts w:ascii="Times New Roman" w:eastAsia="Times New Roman" w:hAnsi="Times New Roman" w:cs="Times New Roman"/>
          <w:sz w:val="28"/>
          <w:szCs w:val="28"/>
        </w:rPr>
        <w:t>оглашении.</w:t>
      </w:r>
    </w:p>
    <w:p w:rsidR="00B20822" w:rsidRPr="0090731E" w:rsidRDefault="00B20822">
      <w:pPr>
        <w:spacing w:after="0" w:line="240" w:lineRule="auto"/>
        <w:ind w:firstLine="709"/>
        <w:jc w:val="both"/>
        <w:rPr>
          <w:rFonts w:ascii="Times New Roman" w:eastAsia="Times New Roman" w:hAnsi="Times New Roman" w:cs="Times New Roman"/>
          <w:sz w:val="28"/>
          <w:szCs w:val="28"/>
        </w:rPr>
      </w:pPr>
    </w:p>
    <w:p w:rsidR="00F20C3E" w:rsidRPr="0090731E" w:rsidRDefault="00405025">
      <w:pPr>
        <w:spacing w:after="0" w:line="240" w:lineRule="auto"/>
        <w:ind w:firstLine="709"/>
        <w:jc w:val="center"/>
        <w:rPr>
          <w:rFonts w:ascii="Times New Roman" w:eastAsia="Times New Roman" w:hAnsi="Times New Roman" w:cs="Times New Roman"/>
          <w:b/>
          <w:sz w:val="28"/>
          <w:szCs w:val="28"/>
        </w:rPr>
      </w:pPr>
      <w:r w:rsidRPr="0090731E">
        <w:rPr>
          <w:rFonts w:ascii="Times New Roman" w:eastAsia="Times New Roman" w:hAnsi="Times New Roman" w:cs="Times New Roman"/>
          <w:b/>
          <w:sz w:val="28"/>
          <w:szCs w:val="28"/>
        </w:rPr>
        <w:t>6. Требования к отчетности</w:t>
      </w:r>
    </w:p>
    <w:p w:rsidR="00F20C3E" w:rsidRPr="0090731E" w:rsidRDefault="00F20C3E">
      <w:pPr>
        <w:spacing w:after="0" w:line="240" w:lineRule="auto"/>
        <w:ind w:firstLine="709"/>
        <w:jc w:val="both"/>
        <w:rPr>
          <w:rFonts w:ascii="Times New Roman" w:eastAsia="Times New Roman" w:hAnsi="Times New Roman" w:cs="Times New Roman"/>
          <w:sz w:val="28"/>
          <w:szCs w:val="28"/>
        </w:rPr>
      </w:pPr>
    </w:p>
    <w:p w:rsidR="00F20C3E" w:rsidRPr="0090731E" w:rsidRDefault="00405025" w:rsidP="00B849EB">
      <w:pPr>
        <w:spacing w:after="0" w:line="240" w:lineRule="auto"/>
        <w:ind w:firstLine="709"/>
        <w:jc w:val="both"/>
        <w:rPr>
          <w:rFonts w:ascii="Times New Roman" w:eastAsia="Times New Roman" w:hAnsi="Times New Roman" w:cs="Times New Roman"/>
          <w:sz w:val="28"/>
          <w:szCs w:val="28"/>
        </w:rPr>
      </w:pPr>
      <w:bookmarkStart w:id="10" w:name="4d34og8" w:colFirst="0" w:colLast="0"/>
      <w:bookmarkEnd w:id="10"/>
      <w:r w:rsidRPr="0090731E">
        <w:rPr>
          <w:rFonts w:ascii="Times New Roman" w:eastAsia="Times New Roman" w:hAnsi="Times New Roman" w:cs="Times New Roman"/>
          <w:sz w:val="28"/>
          <w:szCs w:val="28"/>
        </w:rPr>
        <w:t xml:space="preserve">6.1. </w:t>
      </w:r>
      <w:r w:rsidRPr="00581384">
        <w:rPr>
          <w:rFonts w:ascii="Times New Roman" w:eastAsia="Times New Roman" w:hAnsi="Times New Roman" w:cs="Times New Roman"/>
          <w:sz w:val="28"/>
          <w:szCs w:val="28"/>
        </w:rPr>
        <w:t>Получатель субсидии в срок до 10</w:t>
      </w:r>
      <w:r w:rsidR="00B849EB" w:rsidRPr="00581384">
        <w:rPr>
          <w:rFonts w:ascii="Times New Roman" w:eastAsia="Times New Roman" w:hAnsi="Times New Roman" w:cs="Times New Roman"/>
          <w:sz w:val="28"/>
          <w:szCs w:val="28"/>
        </w:rPr>
        <w:t>-го</w:t>
      </w:r>
      <w:r w:rsidRPr="00581384">
        <w:rPr>
          <w:rFonts w:ascii="Times New Roman" w:eastAsia="Times New Roman" w:hAnsi="Times New Roman" w:cs="Times New Roman"/>
          <w:sz w:val="28"/>
          <w:szCs w:val="28"/>
        </w:rPr>
        <w:t xml:space="preserve"> числа </w:t>
      </w:r>
      <w:r w:rsidR="007B006F" w:rsidRPr="00581384">
        <w:rPr>
          <w:rFonts w:ascii="Times New Roman" w:eastAsia="Times New Roman" w:hAnsi="Times New Roman" w:cs="Times New Roman"/>
          <w:sz w:val="28"/>
          <w:szCs w:val="28"/>
        </w:rPr>
        <w:t xml:space="preserve">месяца </w:t>
      </w:r>
      <w:r w:rsidRPr="00581384">
        <w:rPr>
          <w:rFonts w:ascii="Times New Roman" w:eastAsia="Times New Roman" w:hAnsi="Times New Roman" w:cs="Times New Roman"/>
          <w:sz w:val="28"/>
          <w:szCs w:val="28"/>
        </w:rPr>
        <w:t xml:space="preserve">следующего </w:t>
      </w:r>
      <w:r w:rsidR="007B006F" w:rsidRPr="00581384">
        <w:rPr>
          <w:rFonts w:ascii="Times New Roman" w:eastAsia="Times New Roman" w:hAnsi="Times New Roman" w:cs="Times New Roman"/>
          <w:sz w:val="28"/>
          <w:szCs w:val="28"/>
        </w:rPr>
        <w:br/>
      </w:r>
      <w:r w:rsidRPr="00581384">
        <w:rPr>
          <w:rFonts w:ascii="Times New Roman" w:eastAsia="Times New Roman" w:hAnsi="Times New Roman" w:cs="Times New Roman"/>
          <w:sz w:val="28"/>
          <w:szCs w:val="28"/>
        </w:rPr>
        <w:t>за отчетным кварталом</w:t>
      </w:r>
      <w:r w:rsidR="00B849EB" w:rsidRPr="00581384">
        <w:rPr>
          <w:rFonts w:ascii="Times New Roman" w:eastAsia="Times New Roman" w:hAnsi="Times New Roman" w:cs="Times New Roman"/>
          <w:sz w:val="28"/>
          <w:szCs w:val="28"/>
        </w:rPr>
        <w:t xml:space="preserve">, а </w:t>
      </w:r>
      <w:r w:rsidR="00BE3201" w:rsidRPr="00581384">
        <w:rPr>
          <w:rFonts w:ascii="Times New Roman" w:eastAsia="Times New Roman" w:hAnsi="Times New Roman" w:cs="Times New Roman"/>
          <w:sz w:val="28"/>
          <w:szCs w:val="28"/>
        </w:rPr>
        <w:t xml:space="preserve">за четвертый квартал </w:t>
      </w:r>
      <w:r w:rsidR="00B849EB" w:rsidRPr="00581384">
        <w:rPr>
          <w:rFonts w:ascii="Times New Roman" w:eastAsia="Times New Roman" w:hAnsi="Times New Roman" w:cs="Times New Roman"/>
          <w:sz w:val="28"/>
          <w:szCs w:val="28"/>
        </w:rPr>
        <w:t xml:space="preserve">до </w:t>
      </w:r>
      <w:r w:rsidR="009F17C8" w:rsidRPr="00581384">
        <w:rPr>
          <w:rFonts w:ascii="Times New Roman" w:eastAsia="Times New Roman" w:hAnsi="Times New Roman" w:cs="Times New Roman"/>
          <w:sz w:val="28"/>
          <w:szCs w:val="28"/>
        </w:rPr>
        <w:t>15 января</w:t>
      </w:r>
      <w:r w:rsidR="00B849EB" w:rsidRPr="00581384">
        <w:rPr>
          <w:rFonts w:ascii="Times New Roman" w:eastAsia="Times New Roman" w:hAnsi="Times New Roman" w:cs="Times New Roman"/>
          <w:sz w:val="28"/>
          <w:szCs w:val="28"/>
        </w:rPr>
        <w:t xml:space="preserve"> </w:t>
      </w:r>
      <w:r w:rsidR="007B006F" w:rsidRPr="00581384">
        <w:rPr>
          <w:rFonts w:ascii="Times New Roman" w:eastAsia="Times New Roman" w:hAnsi="Times New Roman" w:cs="Times New Roman"/>
          <w:sz w:val="28"/>
          <w:szCs w:val="28"/>
        </w:rPr>
        <w:t xml:space="preserve">года </w:t>
      </w:r>
      <w:r w:rsidR="009F17C8" w:rsidRPr="00581384">
        <w:rPr>
          <w:rFonts w:ascii="Times New Roman" w:eastAsia="Times New Roman" w:hAnsi="Times New Roman" w:cs="Times New Roman"/>
          <w:sz w:val="28"/>
          <w:szCs w:val="28"/>
        </w:rPr>
        <w:t>следующего</w:t>
      </w:r>
      <w:r w:rsidR="00B849EB" w:rsidRPr="00581384">
        <w:rPr>
          <w:rFonts w:ascii="Times New Roman" w:eastAsia="Times New Roman" w:hAnsi="Times New Roman" w:cs="Times New Roman"/>
          <w:sz w:val="28"/>
          <w:szCs w:val="28"/>
        </w:rPr>
        <w:t xml:space="preserve"> </w:t>
      </w:r>
      <w:r w:rsidR="007B006F" w:rsidRPr="00581384">
        <w:rPr>
          <w:rFonts w:ascii="Times New Roman" w:eastAsia="Times New Roman" w:hAnsi="Times New Roman" w:cs="Times New Roman"/>
          <w:sz w:val="28"/>
          <w:szCs w:val="28"/>
        </w:rPr>
        <w:t>за отчетным</w:t>
      </w:r>
      <w:r w:rsidR="00581384">
        <w:rPr>
          <w:rFonts w:ascii="Times New Roman" w:eastAsia="Times New Roman" w:hAnsi="Times New Roman" w:cs="Times New Roman"/>
          <w:sz w:val="28"/>
          <w:szCs w:val="28"/>
        </w:rPr>
        <w:t>,</w:t>
      </w:r>
      <w:r w:rsidR="007B006F" w:rsidRPr="00581384">
        <w:rPr>
          <w:rFonts w:ascii="Times New Roman" w:eastAsia="Times New Roman" w:hAnsi="Times New Roman" w:cs="Times New Roman"/>
          <w:sz w:val="28"/>
          <w:szCs w:val="28"/>
        </w:rPr>
        <w:t xml:space="preserve"> </w:t>
      </w:r>
      <w:r w:rsidRPr="00581384">
        <w:rPr>
          <w:rFonts w:ascii="Times New Roman" w:eastAsia="Times New Roman" w:hAnsi="Times New Roman" w:cs="Times New Roman"/>
          <w:sz w:val="28"/>
          <w:szCs w:val="28"/>
        </w:rPr>
        <w:t>в соответствии</w:t>
      </w:r>
      <w:r w:rsidRPr="0090731E">
        <w:rPr>
          <w:rFonts w:ascii="Times New Roman" w:eastAsia="Times New Roman" w:hAnsi="Times New Roman" w:cs="Times New Roman"/>
          <w:sz w:val="28"/>
          <w:szCs w:val="28"/>
        </w:rPr>
        <w:t xml:space="preserve"> с формами, установленными соглашением, посредством ГИИС «Электронный бюджет» предоставляет Министерству следующую отчетность:</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отчет о достижении значений результата предоставления субсидии;</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отчет о реализации плана мероприятий по достижению результата предоставления субсидии (контрольных точек);</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отчет об осуществлении расходов, источником финансового обеспечения которых является субсидия</w:t>
      </w:r>
      <w:r w:rsidR="00AC748F" w:rsidRPr="0090731E">
        <w:rPr>
          <w:rFonts w:ascii="Times New Roman" w:eastAsia="Times New Roman" w:hAnsi="Times New Roman" w:cs="Times New Roman"/>
          <w:sz w:val="28"/>
          <w:szCs w:val="28"/>
        </w:rPr>
        <w:t xml:space="preserve"> (отчет о целевом использовании средств).</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lastRenderedPageBreak/>
        <w:t xml:space="preserve">Дополнительно в Министерство </w:t>
      </w:r>
      <w:r w:rsidR="008B7BF2" w:rsidRPr="0090731E">
        <w:rPr>
          <w:rFonts w:ascii="Times New Roman" w:eastAsia="Times New Roman" w:hAnsi="Times New Roman" w:cs="Times New Roman"/>
          <w:sz w:val="28"/>
          <w:szCs w:val="28"/>
        </w:rPr>
        <w:t xml:space="preserve">получателем субсидии </w:t>
      </w:r>
      <w:r w:rsidRPr="0090731E">
        <w:rPr>
          <w:rFonts w:ascii="Times New Roman" w:eastAsia="Times New Roman" w:hAnsi="Times New Roman" w:cs="Times New Roman"/>
          <w:sz w:val="28"/>
          <w:szCs w:val="28"/>
        </w:rPr>
        <w:t>направляются копии первичных учетных документов, подтверждающих</w:t>
      </w:r>
      <w:r w:rsidR="008B7BF2" w:rsidRPr="0090731E">
        <w:rPr>
          <w:rFonts w:ascii="Times New Roman" w:eastAsia="Times New Roman" w:hAnsi="Times New Roman" w:cs="Times New Roman"/>
          <w:sz w:val="28"/>
          <w:szCs w:val="28"/>
        </w:rPr>
        <w:t xml:space="preserve"> оплату по направлениям расходов, установленным в приложении № 2 к настоящему Порядку</w:t>
      </w:r>
      <w:r w:rsidRPr="0090731E">
        <w:rPr>
          <w:rFonts w:ascii="Times New Roman" w:eastAsia="Times New Roman" w:hAnsi="Times New Roman" w:cs="Times New Roman"/>
          <w:sz w:val="28"/>
          <w:szCs w:val="28"/>
        </w:rPr>
        <w:t>.</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6.2. Получатель субсидии несет ответственность за своевременность и достоверность представленных отчетов, указанных в </w:t>
      </w:r>
      <w:hyperlink w:anchor="4d34og8">
        <w:r w:rsidRPr="0090731E">
          <w:rPr>
            <w:rFonts w:ascii="Times New Roman" w:eastAsia="Times New Roman" w:hAnsi="Times New Roman" w:cs="Times New Roman"/>
            <w:sz w:val="28"/>
            <w:szCs w:val="28"/>
          </w:rPr>
          <w:t>пункте 6.1</w:t>
        </w:r>
      </w:hyperlink>
      <w:r w:rsidRPr="0090731E">
        <w:rPr>
          <w:rFonts w:ascii="Times New Roman" w:eastAsia="Times New Roman" w:hAnsi="Times New Roman" w:cs="Times New Roman"/>
          <w:sz w:val="28"/>
          <w:szCs w:val="28"/>
        </w:rPr>
        <w:t xml:space="preserve"> настоящего Порядка, и прилагаемых к ним документов (далее - отчеты).</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6.3. Министерство осуществляет проверку отчетов в срок, не превышающий 20 рабочих дней со дня представления таких отчетов.</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Проверка отчетов осуществляется комиссией Министерства</w:t>
      </w:r>
      <w:r w:rsidR="00672DDD" w:rsidRPr="0090731E">
        <w:rPr>
          <w:rFonts w:ascii="Times New Roman" w:eastAsia="Times New Roman" w:hAnsi="Times New Roman" w:cs="Times New Roman"/>
          <w:sz w:val="28"/>
          <w:szCs w:val="28"/>
        </w:rPr>
        <w:br/>
        <w:t xml:space="preserve">(далее – </w:t>
      </w:r>
      <w:r w:rsidRPr="0090731E">
        <w:rPr>
          <w:rFonts w:ascii="Times New Roman" w:eastAsia="Times New Roman" w:hAnsi="Times New Roman" w:cs="Times New Roman"/>
          <w:sz w:val="28"/>
          <w:szCs w:val="28"/>
        </w:rPr>
        <w:t>комиссия). Положение о комиссии и ее состав утверждаются приказом Министерства.</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По результатам рассмотрения отчетов </w:t>
      </w:r>
      <w:r w:rsidR="005342F2" w:rsidRPr="0090731E">
        <w:rPr>
          <w:rFonts w:ascii="Times New Roman" w:eastAsia="Times New Roman" w:hAnsi="Times New Roman" w:cs="Times New Roman"/>
          <w:sz w:val="28"/>
          <w:szCs w:val="28"/>
        </w:rPr>
        <w:t>Министерство</w:t>
      </w:r>
      <w:r w:rsidRPr="0090731E">
        <w:rPr>
          <w:rFonts w:ascii="Times New Roman" w:eastAsia="Times New Roman" w:hAnsi="Times New Roman" w:cs="Times New Roman"/>
          <w:sz w:val="28"/>
          <w:szCs w:val="28"/>
        </w:rPr>
        <w:t xml:space="preserve"> принимает решение о принятии либо отклонении представленной отчетности, о чем информирует получателя посредством ГИИС «Электронный бюджет».</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В случае отклонения отчетности она возвращается получателю субсидии для устранения недостатков и повторного представления в срок, </w:t>
      </w:r>
      <w:r w:rsidRPr="0090731E">
        <w:rPr>
          <w:rFonts w:ascii="Times New Roman" w:eastAsia="Times New Roman" w:hAnsi="Times New Roman" w:cs="Times New Roman"/>
          <w:sz w:val="28"/>
          <w:szCs w:val="28"/>
        </w:rPr>
        <w:br/>
        <w:t xml:space="preserve">не превышающий 5 (пяти) рабочих дней </w:t>
      </w:r>
      <w:proofErr w:type="gramStart"/>
      <w:r w:rsidRPr="0090731E">
        <w:rPr>
          <w:rFonts w:ascii="Times New Roman" w:eastAsia="Times New Roman" w:hAnsi="Times New Roman" w:cs="Times New Roman"/>
          <w:sz w:val="28"/>
          <w:szCs w:val="28"/>
        </w:rPr>
        <w:t>с даты отклонения</w:t>
      </w:r>
      <w:proofErr w:type="gramEnd"/>
      <w:r w:rsidRPr="0090731E">
        <w:rPr>
          <w:rFonts w:ascii="Times New Roman" w:eastAsia="Times New Roman" w:hAnsi="Times New Roman" w:cs="Times New Roman"/>
          <w:sz w:val="28"/>
          <w:szCs w:val="28"/>
        </w:rPr>
        <w:t xml:space="preserve"> отчетности.</w:t>
      </w:r>
    </w:p>
    <w:p w:rsidR="00F20C3E" w:rsidRPr="0090731E" w:rsidRDefault="00405025">
      <w:pPr>
        <w:spacing w:after="0" w:line="240" w:lineRule="auto"/>
        <w:ind w:firstLine="709"/>
        <w:jc w:val="both"/>
        <w:rPr>
          <w:rFonts w:ascii="Times New Roman" w:eastAsia="Times New Roman" w:hAnsi="Times New Roman" w:cs="Times New Roman"/>
          <w:sz w:val="28"/>
          <w:szCs w:val="28"/>
        </w:rPr>
      </w:pPr>
      <w:bookmarkStart w:id="11" w:name="_2s8eyo1" w:colFirst="0" w:colLast="0"/>
      <w:bookmarkEnd w:id="11"/>
      <w:r w:rsidRPr="0090731E">
        <w:rPr>
          <w:rFonts w:ascii="Times New Roman" w:eastAsia="Times New Roman" w:hAnsi="Times New Roman" w:cs="Times New Roman"/>
          <w:sz w:val="28"/>
          <w:szCs w:val="28"/>
        </w:rPr>
        <w:t>6.4. Датой принятия Министерством отчетов, указанных в пункте 6.1 настоящего Порядка, считается день их утверждения в ГИИС «Электронный бюджет».</w:t>
      </w:r>
    </w:p>
    <w:p w:rsidR="00F20C3E" w:rsidRPr="0090731E" w:rsidRDefault="00F20C3E">
      <w:pPr>
        <w:spacing w:after="0" w:line="240" w:lineRule="auto"/>
        <w:ind w:firstLine="709"/>
        <w:jc w:val="both"/>
        <w:rPr>
          <w:rFonts w:ascii="Times New Roman" w:eastAsia="Times New Roman" w:hAnsi="Times New Roman" w:cs="Times New Roman"/>
          <w:sz w:val="28"/>
          <w:szCs w:val="28"/>
        </w:rPr>
      </w:pPr>
    </w:p>
    <w:p w:rsidR="00F20C3E" w:rsidRPr="0090731E" w:rsidRDefault="00405025">
      <w:pPr>
        <w:spacing w:after="0" w:line="240" w:lineRule="auto"/>
        <w:ind w:firstLine="709"/>
        <w:jc w:val="center"/>
        <w:rPr>
          <w:rFonts w:ascii="Times New Roman" w:eastAsia="Times New Roman" w:hAnsi="Times New Roman" w:cs="Times New Roman"/>
          <w:b/>
          <w:sz w:val="28"/>
          <w:szCs w:val="28"/>
        </w:rPr>
      </w:pPr>
      <w:r w:rsidRPr="0090731E">
        <w:rPr>
          <w:rFonts w:ascii="Times New Roman" w:eastAsia="Times New Roman" w:hAnsi="Times New Roman" w:cs="Times New Roman"/>
          <w:b/>
          <w:sz w:val="28"/>
          <w:szCs w:val="28"/>
        </w:rPr>
        <w:t>7. Требования об осуществлении контроля (мониторинга)</w:t>
      </w:r>
    </w:p>
    <w:p w:rsidR="00F20C3E" w:rsidRPr="0090731E" w:rsidRDefault="00405025">
      <w:pPr>
        <w:spacing w:after="0" w:line="240" w:lineRule="auto"/>
        <w:ind w:firstLine="709"/>
        <w:jc w:val="center"/>
        <w:rPr>
          <w:rFonts w:ascii="Times New Roman" w:eastAsia="Times New Roman" w:hAnsi="Times New Roman" w:cs="Times New Roman"/>
          <w:b/>
          <w:sz w:val="28"/>
          <w:szCs w:val="28"/>
        </w:rPr>
      </w:pPr>
      <w:r w:rsidRPr="0090731E">
        <w:rPr>
          <w:rFonts w:ascii="Times New Roman" w:eastAsia="Times New Roman" w:hAnsi="Times New Roman" w:cs="Times New Roman"/>
          <w:b/>
          <w:sz w:val="28"/>
          <w:szCs w:val="28"/>
        </w:rPr>
        <w:t>за соблюдением условий, целей и порядка предоставления</w:t>
      </w:r>
    </w:p>
    <w:p w:rsidR="00F20C3E" w:rsidRPr="0090731E" w:rsidRDefault="00405025">
      <w:pPr>
        <w:spacing w:after="0" w:line="240" w:lineRule="auto"/>
        <w:ind w:firstLine="709"/>
        <w:jc w:val="center"/>
        <w:rPr>
          <w:rFonts w:ascii="Times New Roman" w:eastAsia="Times New Roman" w:hAnsi="Times New Roman" w:cs="Times New Roman"/>
          <w:b/>
          <w:sz w:val="28"/>
          <w:szCs w:val="28"/>
        </w:rPr>
      </w:pPr>
      <w:r w:rsidRPr="0090731E">
        <w:rPr>
          <w:rFonts w:ascii="Times New Roman" w:eastAsia="Times New Roman" w:hAnsi="Times New Roman" w:cs="Times New Roman"/>
          <w:b/>
          <w:sz w:val="28"/>
          <w:szCs w:val="28"/>
        </w:rPr>
        <w:t>субсидии и ответственность за их нарушение</w:t>
      </w:r>
    </w:p>
    <w:p w:rsidR="00F20C3E" w:rsidRPr="0090731E" w:rsidRDefault="00F20C3E">
      <w:pPr>
        <w:spacing w:after="0" w:line="240" w:lineRule="auto"/>
        <w:ind w:firstLine="709"/>
        <w:jc w:val="both"/>
        <w:rPr>
          <w:rFonts w:ascii="Times New Roman" w:eastAsia="Times New Roman" w:hAnsi="Times New Roman" w:cs="Times New Roman"/>
          <w:sz w:val="28"/>
          <w:szCs w:val="28"/>
        </w:rPr>
      </w:pP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7.1. </w:t>
      </w:r>
      <w:proofErr w:type="gramStart"/>
      <w:r w:rsidRPr="0090731E">
        <w:rPr>
          <w:rFonts w:ascii="Times New Roman" w:eastAsia="Times New Roman" w:hAnsi="Times New Roman" w:cs="Times New Roman"/>
          <w:sz w:val="28"/>
          <w:szCs w:val="28"/>
        </w:rPr>
        <w:t xml:space="preserve">Мониторинг достижения результата предоставления субсидии, значения которого определены соглашением, и событий, отражающих факт завершения соответствующего мероприятия по получению результата предоставления субсидии (контрольная точка), осуществляется Министерством в порядке и по формам, которые установлены </w:t>
      </w:r>
      <w:hyperlink r:id="rId13">
        <w:r w:rsidRPr="0090731E">
          <w:rPr>
            <w:rFonts w:ascii="Times New Roman" w:eastAsia="Times New Roman" w:hAnsi="Times New Roman" w:cs="Times New Roman"/>
            <w:sz w:val="28"/>
            <w:szCs w:val="28"/>
          </w:rPr>
          <w:t>приказом</w:t>
        </w:r>
      </w:hyperlink>
      <w:r w:rsidRPr="0090731E">
        <w:rPr>
          <w:rFonts w:ascii="Times New Roman" w:eastAsia="Times New Roman" w:hAnsi="Times New Roman" w:cs="Times New Roman"/>
          <w:sz w:val="28"/>
          <w:szCs w:val="28"/>
        </w:rPr>
        <w:t xml:space="preserve"> Министерства финансов Российской Федерации от 27.04.2024 № 53Н «Об утверждении Порядка проведения мониторинга достижения результатов предоставления субсидий, в том числе грантов в форме субсидий, юридическим лицам, в том</w:t>
      </w:r>
      <w:proofErr w:type="gramEnd"/>
      <w:r w:rsidRPr="0090731E">
        <w:rPr>
          <w:rFonts w:ascii="Times New Roman" w:eastAsia="Times New Roman" w:hAnsi="Times New Roman" w:cs="Times New Roman"/>
          <w:sz w:val="28"/>
          <w:szCs w:val="28"/>
        </w:rPr>
        <w:t xml:space="preserve"> </w:t>
      </w:r>
      <w:proofErr w:type="gramStart"/>
      <w:r w:rsidRPr="0090731E">
        <w:rPr>
          <w:rFonts w:ascii="Times New Roman" w:eastAsia="Times New Roman" w:hAnsi="Times New Roman" w:cs="Times New Roman"/>
          <w:sz w:val="28"/>
          <w:szCs w:val="28"/>
        </w:rPr>
        <w:t>числе</w:t>
      </w:r>
      <w:proofErr w:type="gramEnd"/>
      <w:r w:rsidRPr="0090731E">
        <w:rPr>
          <w:rFonts w:ascii="Times New Roman" w:eastAsia="Times New Roman" w:hAnsi="Times New Roman" w:cs="Times New Roman"/>
          <w:sz w:val="28"/>
          <w:szCs w:val="28"/>
        </w:rPr>
        <w:t xml:space="preserve"> бюджетным и автономным учреждениям, индивидуальным предпринимателям, физическим лицам - производителям товаров, работ, услуг» (далее – Порядок проведения мониторинга).</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Контрольные точки с указанием плановых дат их достижения устанавливаются в соглашении в соответствии с планом мероприятий </w:t>
      </w:r>
      <w:r w:rsidRPr="0090731E">
        <w:rPr>
          <w:rFonts w:ascii="Times New Roman" w:eastAsia="Times New Roman" w:hAnsi="Times New Roman" w:cs="Times New Roman"/>
          <w:sz w:val="28"/>
          <w:szCs w:val="28"/>
        </w:rPr>
        <w:br/>
        <w:t>по достижению результата предоставления субсидии, формируемым Министерством по форме и в сроки, установленные Порядком проведения мониторинга.</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7.2. Министерство осуществляет проверку соблюдения получателем субсидии порядка и условий предоставления субсидии, в том числе в части достижения результатов предоставления субсидии. Органы государственного финансового контроля Мурманской области осуществляют проверку </w:t>
      </w:r>
      <w:r w:rsidRPr="0090731E">
        <w:rPr>
          <w:rFonts w:ascii="Times New Roman" w:eastAsia="Times New Roman" w:hAnsi="Times New Roman" w:cs="Times New Roman"/>
          <w:sz w:val="28"/>
          <w:szCs w:val="28"/>
        </w:rPr>
        <w:br/>
      </w:r>
      <w:r w:rsidRPr="0090731E">
        <w:rPr>
          <w:rFonts w:ascii="Times New Roman" w:eastAsia="Times New Roman" w:hAnsi="Times New Roman" w:cs="Times New Roman"/>
          <w:sz w:val="28"/>
          <w:szCs w:val="28"/>
        </w:rPr>
        <w:lastRenderedPageBreak/>
        <w:t xml:space="preserve">в соответствии со </w:t>
      </w:r>
      <w:hyperlink r:id="rId14">
        <w:r w:rsidRPr="0090731E">
          <w:rPr>
            <w:rFonts w:ascii="Times New Roman" w:eastAsia="Times New Roman" w:hAnsi="Times New Roman" w:cs="Times New Roman"/>
            <w:sz w:val="28"/>
            <w:szCs w:val="28"/>
          </w:rPr>
          <w:t>статьями 268.1</w:t>
        </w:r>
      </w:hyperlink>
      <w:r w:rsidRPr="0090731E">
        <w:rPr>
          <w:rFonts w:ascii="Times New Roman" w:eastAsia="Times New Roman" w:hAnsi="Times New Roman" w:cs="Times New Roman"/>
          <w:sz w:val="28"/>
          <w:szCs w:val="28"/>
        </w:rPr>
        <w:t xml:space="preserve"> и </w:t>
      </w:r>
      <w:hyperlink r:id="rId15">
        <w:r w:rsidRPr="0090731E">
          <w:rPr>
            <w:rFonts w:ascii="Times New Roman" w:eastAsia="Times New Roman" w:hAnsi="Times New Roman" w:cs="Times New Roman"/>
            <w:sz w:val="28"/>
            <w:szCs w:val="28"/>
          </w:rPr>
          <w:t>269.2</w:t>
        </w:r>
      </w:hyperlink>
      <w:r w:rsidRPr="0090731E">
        <w:rPr>
          <w:rFonts w:ascii="Times New Roman" w:eastAsia="Times New Roman" w:hAnsi="Times New Roman" w:cs="Times New Roman"/>
          <w:sz w:val="28"/>
          <w:szCs w:val="28"/>
        </w:rPr>
        <w:t xml:space="preserve"> Бюджетного кодекса Российской Федерации.</w:t>
      </w:r>
    </w:p>
    <w:p w:rsidR="00B849EB"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7.3. </w:t>
      </w:r>
      <w:proofErr w:type="gramStart"/>
      <w:r w:rsidRPr="0090731E">
        <w:rPr>
          <w:rFonts w:ascii="Times New Roman" w:eastAsia="Times New Roman" w:hAnsi="Times New Roman" w:cs="Times New Roman"/>
          <w:sz w:val="28"/>
          <w:szCs w:val="28"/>
        </w:rPr>
        <w:t xml:space="preserve">В случае выявления при проведении проверок нарушений получателем субсидии условий ее предоставления, в том числе в случае </w:t>
      </w:r>
      <w:proofErr w:type="spellStart"/>
      <w:r w:rsidRPr="0090731E">
        <w:rPr>
          <w:rFonts w:ascii="Times New Roman" w:eastAsia="Times New Roman" w:hAnsi="Times New Roman" w:cs="Times New Roman"/>
          <w:sz w:val="28"/>
          <w:szCs w:val="28"/>
        </w:rPr>
        <w:t>недостижения</w:t>
      </w:r>
      <w:proofErr w:type="spellEnd"/>
      <w:r w:rsidRPr="0090731E">
        <w:rPr>
          <w:rFonts w:ascii="Times New Roman" w:eastAsia="Times New Roman" w:hAnsi="Times New Roman" w:cs="Times New Roman"/>
          <w:sz w:val="28"/>
          <w:szCs w:val="28"/>
        </w:rPr>
        <w:t xml:space="preserve"> значений результатов предоставления субсидии, Министерство одновременно с подписанием акта (справки) направляет получателю субсидии уведомление о нарушениях условий и порядка предоставления субсидии (далее - уведомление), в котором указываются выявленные нарушения</w:t>
      </w:r>
      <w:r w:rsidR="00B849EB" w:rsidRPr="0090731E">
        <w:rPr>
          <w:rFonts w:ascii="Times New Roman" w:eastAsia="Times New Roman" w:hAnsi="Times New Roman" w:cs="Times New Roman"/>
          <w:sz w:val="28"/>
          <w:szCs w:val="28"/>
        </w:rPr>
        <w:t>, подлежащая возврату в бюджет сумма денежных средств, а также сроки ее возврата, код бюджетной</w:t>
      </w:r>
      <w:proofErr w:type="gramEnd"/>
      <w:r w:rsidR="00B849EB" w:rsidRPr="0090731E">
        <w:rPr>
          <w:rFonts w:ascii="Times New Roman" w:eastAsia="Times New Roman" w:hAnsi="Times New Roman" w:cs="Times New Roman"/>
          <w:sz w:val="28"/>
          <w:szCs w:val="28"/>
        </w:rPr>
        <w:t xml:space="preserve"> классификации Российской Федерации, по </w:t>
      </w:r>
      <w:proofErr w:type="gramStart"/>
      <w:r w:rsidR="00B849EB" w:rsidRPr="0090731E">
        <w:rPr>
          <w:rFonts w:ascii="Times New Roman" w:eastAsia="Times New Roman" w:hAnsi="Times New Roman" w:cs="Times New Roman"/>
          <w:sz w:val="28"/>
          <w:szCs w:val="28"/>
        </w:rPr>
        <w:t>которому</w:t>
      </w:r>
      <w:proofErr w:type="gramEnd"/>
      <w:r w:rsidR="00B849EB" w:rsidRPr="0090731E">
        <w:rPr>
          <w:rFonts w:ascii="Times New Roman" w:eastAsia="Times New Roman" w:hAnsi="Times New Roman" w:cs="Times New Roman"/>
          <w:sz w:val="28"/>
          <w:szCs w:val="28"/>
        </w:rPr>
        <w:t xml:space="preserve"> должен быть осуществлен возврат субсидии.</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7.4. Возврат </w:t>
      </w:r>
      <w:r w:rsidR="001D5190" w:rsidRPr="0090731E">
        <w:rPr>
          <w:rFonts w:ascii="Times New Roman" w:eastAsia="Times New Roman" w:hAnsi="Times New Roman" w:cs="Times New Roman"/>
          <w:sz w:val="28"/>
          <w:szCs w:val="28"/>
        </w:rPr>
        <w:t xml:space="preserve">средств </w:t>
      </w:r>
      <w:r w:rsidRPr="0090731E">
        <w:rPr>
          <w:rFonts w:ascii="Times New Roman" w:eastAsia="Times New Roman" w:hAnsi="Times New Roman" w:cs="Times New Roman"/>
          <w:sz w:val="28"/>
          <w:szCs w:val="28"/>
        </w:rPr>
        <w:t xml:space="preserve">субсидии осуществляется получателем субсидии </w:t>
      </w:r>
      <w:r w:rsidR="001D5190" w:rsidRPr="0090731E">
        <w:rPr>
          <w:rFonts w:ascii="Times New Roman" w:eastAsia="Times New Roman" w:hAnsi="Times New Roman" w:cs="Times New Roman"/>
          <w:sz w:val="28"/>
          <w:szCs w:val="28"/>
        </w:rPr>
        <w:br/>
      </w:r>
      <w:r w:rsidRPr="0090731E">
        <w:rPr>
          <w:rFonts w:ascii="Times New Roman" w:eastAsia="Times New Roman" w:hAnsi="Times New Roman" w:cs="Times New Roman"/>
          <w:sz w:val="28"/>
          <w:szCs w:val="28"/>
        </w:rPr>
        <w:t>в следующих случаях и размере:</w:t>
      </w:r>
    </w:p>
    <w:p w:rsidR="00F20C3E" w:rsidRPr="0090731E" w:rsidRDefault="00DE365B">
      <w:pPr>
        <w:spacing w:after="0" w:line="240" w:lineRule="auto"/>
        <w:ind w:firstLine="709"/>
        <w:jc w:val="both"/>
        <w:rPr>
          <w:rFonts w:ascii="Times New Roman" w:eastAsia="Times New Roman" w:hAnsi="Times New Roman" w:cs="Times New Roman"/>
          <w:sz w:val="28"/>
          <w:szCs w:val="28"/>
        </w:rPr>
      </w:pPr>
      <w:bookmarkStart w:id="12" w:name="17dp8vu" w:colFirst="0" w:colLast="0"/>
      <w:bookmarkEnd w:id="12"/>
      <w:r w:rsidRPr="0090731E">
        <w:rPr>
          <w:rFonts w:ascii="Times New Roman" w:eastAsia="Times New Roman" w:hAnsi="Times New Roman" w:cs="Times New Roman"/>
          <w:sz w:val="28"/>
          <w:szCs w:val="28"/>
        </w:rPr>
        <w:t>7.4</w:t>
      </w:r>
      <w:r w:rsidR="00405025" w:rsidRPr="0090731E">
        <w:rPr>
          <w:rFonts w:ascii="Times New Roman" w:eastAsia="Times New Roman" w:hAnsi="Times New Roman" w:cs="Times New Roman"/>
          <w:sz w:val="28"/>
          <w:szCs w:val="28"/>
        </w:rPr>
        <w:t xml:space="preserve">.1. В случае образования остатка субсидии, не использованного </w:t>
      </w:r>
      <w:r w:rsidR="001D5190" w:rsidRPr="0090731E">
        <w:rPr>
          <w:rFonts w:ascii="Times New Roman" w:eastAsia="Times New Roman" w:hAnsi="Times New Roman" w:cs="Times New Roman"/>
          <w:sz w:val="28"/>
          <w:szCs w:val="28"/>
        </w:rPr>
        <w:br/>
      </w:r>
      <w:r w:rsidR="00405025" w:rsidRPr="0090731E">
        <w:rPr>
          <w:rFonts w:ascii="Times New Roman" w:eastAsia="Times New Roman" w:hAnsi="Times New Roman" w:cs="Times New Roman"/>
          <w:sz w:val="28"/>
          <w:szCs w:val="28"/>
        </w:rPr>
        <w:t xml:space="preserve">в отчетном финансовом году, при отсутствии потребности в таком остатке - </w:t>
      </w:r>
      <w:r w:rsidR="001D5190" w:rsidRPr="0090731E">
        <w:rPr>
          <w:rFonts w:ascii="Times New Roman" w:eastAsia="Times New Roman" w:hAnsi="Times New Roman" w:cs="Times New Roman"/>
          <w:sz w:val="28"/>
          <w:szCs w:val="28"/>
        </w:rPr>
        <w:br/>
      </w:r>
      <w:r w:rsidR="00405025" w:rsidRPr="0090731E">
        <w:rPr>
          <w:rFonts w:ascii="Times New Roman" w:eastAsia="Times New Roman" w:hAnsi="Times New Roman" w:cs="Times New Roman"/>
          <w:sz w:val="28"/>
          <w:szCs w:val="28"/>
        </w:rPr>
        <w:t>в объеме, равном неиспользованному остатку.</w:t>
      </w:r>
    </w:p>
    <w:p w:rsidR="00F20C3E" w:rsidRPr="0090731E" w:rsidRDefault="00DE365B">
      <w:pPr>
        <w:spacing w:after="0" w:line="240" w:lineRule="auto"/>
        <w:ind w:firstLine="709"/>
        <w:jc w:val="both"/>
        <w:rPr>
          <w:rFonts w:ascii="Times New Roman" w:eastAsia="Times New Roman" w:hAnsi="Times New Roman" w:cs="Times New Roman"/>
          <w:sz w:val="28"/>
          <w:szCs w:val="28"/>
        </w:rPr>
      </w:pPr>
      <w:bookmarkStart w:id="13" w:name="3rdcrjn" w:colFirst="0" w:colLast="0"/>
      <w:bookmarkEnd w:id="13"/>
      <w:r w:rsidRPr="0090731E">
        <w:rPr>
          <w:rFonts w:ascii="Times New Roman" w:eastAsia="Times New Roman" w:hAnsi="Times New Roman" w:cs="Times New Roman"/>
          <w:sz w:val="28"/>
          <w:szCs w:val="28"/>
        </w:rPr>
        <w:t>7.4</w:t>
      </w:r>
      <w:r w:rsidR="00405025" w:rsidRPr="0090731E">
        <w:rPr>
          <w:rFonts w:ascii="Times New Roman" w:eastAsia="Times New Roman" w:hAnsi="Times New Roman" w:cs="Times New Roman"/>
          <w:sz w:val="28"/>
          <w:szCs w:val="28"/>
        </w:rPr>
        <w:t xml:space="preserve">.2. В случае нарушения получателем субсидии условий предоставления субсидии, </w:t>
      </w:r>
      <w:proofErr w:type="gramStart"/>
      <w:r w:rsidR="00405025" w:rsidRPr="0090731E">
        <w:rPr>
          <w:rFonts w:ascii="Times New Roman" w:eastAsia="Times New Roman" w:hAnsi="Times New Roman" w:cs="Times New Roman"/>
          <w:sz w:val="28"/>
          <w:szCs w:val="28"/>
        </w:rPr>
        <w:t>выявленного</w:t>
      </w:r>
      <w:proofErr w:type="gramEnd"/>
      <w:r w:rsidR="00405025" w:rsidRPr="0090731E">
        <w:rPr>
          <w:rFonts w:ascii="Times New Roman" w:eastAsia="Times New Roman" w:hAnsi="Times New Roman" w:cs="Times New Roman"/>
          <w:sz w:val="28"/>
          <w:szCs w:val="28"/>
        </w:rPr>
        <w:t xml:space="preserve"> в том числе по фактам проверок, проведенных Министерством и (или) органами государственного финансового контроля Мурманской области, </w:t>
      </w:r>
      <w:r w:rsidR="001D5190" w:rsidRPr="0090731E">
        <w:rPr>
          <w:rFonts w:ascii="Times New Roman" w:eastAsia="Times New Roman" w:hAnsi="Times New Roman" w:cs="Times New Roman"/>
          <w:sz w:val="28"/>
          <w:szCs w:val="28"/>
        </w:rPr>
        <w:t xml:space="preserve">средства </w:t>
      </w:r>
      <w:r w:rsidR="00405025" w:rsidRPr="0090731E">
        <w:rPr>
          <w:rFonts w:ascii="Times New Roman" w:eastAsia="Times New Roman" w:hAnsi="Times New Roman" w:cs="Times New Roman"/>
          <w:sz w:val="28"/>
          <w:szCs w:val="28"/>
        </w:rPr>
        <w:t>субсиди</w:t>
      </w:r>
      <w:r w:rsidR="001D5190" w:rsidRPr="0090731E">
        <w:rPr>
          <w:rFonts w:ascii="Times New Roman" w:eastAsia="Times New Roman" w:hAnsi="Times New Roman" w:cs="Times New Roman"/>
          <w:sz w:val="28"/>
          <w:szCs w:val="28"/>
        </w:rPr>
        <w:t>и</w:t>
      </w:r>
      <w:r w:rsidR="00405025" w:rsidRPr="0090731E">
        <w:rPr>
          <w:rFonts w:ascii="Times New Roman" w:eastAsia="Times New Roman" w:hAnsi="Times New Roman" w:cs="Times New Roman"/>
          <w:sz w:val="28"/>
          <w:szCs w:val="28"/>
        </w:rPr>
        <w:t xml:space="preserve"> возвраща</w:t>
      </w:r>
      <w:r w:rsidR="001D5190" w:rsidRPr="0090731E">
        <w:rPr>
          <w:rFonts w:ascii="Times New Roman" w:eastAsia="Times New Roman" w:hAnsi="Times New Roman" w:cs="Times New Roman"/>
          <w:sz w:val="28"/>
          <w:szCs w:val="28"/>
        </w:rPr>
        <w:t>ю</w:t>
      </w:r>
      <w:r w:rsidR="00405025" w:rsidRPr="0090731E">
        <w:rPr>
          <w:rFonts w:ascii="Times New Roman" w:eastAsia="Times New Roman" w:hAnsi="Times New Roman" w:cs="Times New Roman"/>
          <w:sz w:val="28"/>
          <w:szCs w:val="28"/>
        </w:rPr>
        <w:t>тся получателем субсидии в полном объеме.</w:t>
      </w:r>
    </w:p>
    <w:p w:rsidR="00F20C3E" w:rsidRPr="0090731E" w:rsidRDefault="00DE365B" w:rsidP="003B4E23">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7.4</w:t>
      </w:r>
      <w:r w:rsidR="00405025" w:rsidRPr="0090731E">
        <w:rPr>
          <w:rFonts w:ascii="Times New Roman" w:eastAsia="Times New Roman" w:hAnsi="Times New Roman" w:cs="Times New Roman"/>
          <w:sz w:val="28"/>
          <w:szCs w:val="28"/>
        </w:rPr>
        <w:t xml:space="preserve">.3. В случае </w:t>
      </w:r>
      <w:proofErr w:type="gramStart"/>
      <w:r w:rsidR="00405025" w:rsidRPr="0090731E">
        <w:rPr>
          <w:rFonts w:ascii="Times New Roman" w:eastAsia="Times New Roman" w:hAnsi="Times New Roman" w:cs="Times New Roman"/>
          <w:sz w:val="28"/>
          <w:szCs w:val="28"/>
        </w:rPr>
        <w:t>выявления фактов нецелевог</w:t>
      </w:r>
      <w:r w:rsidR="003B4E23" w:rsidRPr="0090731E">
        <w:rPr>
          <w:rFonts w:ascii="Times New Roman" w:eastAsia="Times New Roman" w:hAnsi="Times New Roman" w:cs="Times New Roman"/>
          <w:sz w:val="28"/>
          <w:szCs w:val="28"/>
        </w:rPr>
        <w:t xml:space="preserve">о использования </w:t>
      </w:r>
      <w:r w:rsidR="001D5190" w:rsidRPr="0090731E">
        <w:rPr>
          <w:rFonts w:ascii="Times New Roman" w:eastAsia="Times New Roman" w:hAnsi="Times New Roman" w:cs="Times New Roman"/>
          <w:sz w:val="28"/>
          <w:szCs w:val="28"/>
        </w:rPr>
        <w:t xml:space="preserve">средства </w:t>
      </w:r>
      <w:r w:rsidR="003B4E23" w:rsidRPr="0090731E">
        <w:rPr>
          <w:rFonts w:ascii="Times New Roman" w:eastAsia="Times New Roman" w:hAnsi="Times New Roman" w:cs="Times New Roman"/>
          <w:sz w:val="28"/>
          <w:szCs w:val="28"/>
        </w:rPr>
        <w:t>субсиди</w:t>
      </w:r>
      <w:r w:rsidR="001D5190" w:rsidRPr="0090731E">
        <w:rPr>
          <w:rFonts w:ascii="Times New Roman" w:eastAsia="Times New Roman" w:hAnsi="Times New Roman" w:cs="Times New Roman"/>
          <w:sz w:val="28"/>
          <w:szCs w:val="28"/>
        </w:rPr>
        <w:t>и</w:t>
      </w:r>
      <w:proofErr w:type="gramEnd"/>
      <w:r w:rsidR="003B4E23" w:rsidRPr="0090731E">
        <w:rPr>
          <w:rFonts w:ascii="Times New Roman" w:eastAsia="Times New Roman" w:hAnsi="Times New Roman" w:cs="Times New Roman"/>
          <w:sz w:val="28"/>
          <w:szCs w:val="28"/>
        </w:rPr>
        <w:t xml:space="preserve"> подлеж</w:t>
      </w:r>
      <w:r w:rsidR="001D5190" w:rsidRPr="0090731E">
        <w:rPr>
          <w:rFonts w:ascii="Times New Roman" w:eastAsia="Times New Roman" w:hAnsi="Times New Roman" w:cs="Times New Roman"/>
          <w:sz w:val="28"/>
          <w:szCs w:val="28"/>
        </w:rPr>
        <w:t>а</w:t>
      </w:r>
      <w:r w:rsidR="00405025" w:rsidRPr="0090731E">
        <w:rPr>
          <w:rFonts w:ascii="Times New Roman" w:eastAsia="Times New Roman" w:hAnsi="Times New Roman" w:cs="Times New Roman"/>
          <w:sz w:val="28"/>
          <w:szCs w:val="28"/>
        </w:rPr>
        <w:t>т возврату в областной бюджет в объеме, равном сумме нецелевого использования.</w:t>
      </w:r>
    </w:p>
    <w:p w:rsidR="00F20C3E" w:rsidRPr="0090731E" w:rsidRDefault="00405025">
      <w:pPr>
        <w:spacing w:after="0" w:line="240" w:lineRule="auto"/>
        <w:ind w:firstLine="709"/>
        <w:jc w:val="both"/>
        <w:rPr>
          <w:rFonts w:ascii="Times New Roman" w:eastAsia="Times New Roman" w:hAnsi="Times New Roman" w:cs="Times New Roman"/>
          <w:sz w:val="28"/>
          <w:szCs w:val="28"/>
        </w:rPr>
      </w:pPr>
      <w:bookmarkStart w:id="14" w:name="26in1rg" w:colFirst="0" w:colLast="0"/>
      <w:bookmarkEnd w:id="14"/>
      <w:r w:rsidRPr="0090731E">
        <w:rPr>
          <w:rFonts w:ascii="Times New Roman" w:eastAsia="Times New Roman" w:hAnsi="Times New Roman" w:cs="Times New Roman"/>
          <w:sz w:val="28"/>
          <w:szCs w:val="28"/>
        </w:rPr>
        <w:t>7.</w:t>
      </w:r>
      <w:r w:rsidR="00DE365B" w:rsidRPr="0090731E">
        <w:rPr>
          <w:rFonts w:ascii="Times New Roman" w:eastAsia="Times New Roman" w:hAnsi="Times New Roman" w:cs="Times New Roman"/>
          <w:sz w:val="28"/>
          <w:szCs w:val="28"/>
        </w:rPr>
        <w:t>4</w:t>
      </w:r>
      <w:r w:rsidRPr="0090731E">
        <w:rPr>
          <w:rFonts w:ascii="Times New Roman" w:eastAsia="Times New Roman" w:hAnsi="Times New Roman" w:cs="Times New Roman"/>
          <w:sz w:val="28"/>
          <w:szCs w:val="28"/>
        </w:rPr>
        <w:t xml:space="preserve">.4. В случае </w:t>
      </w:r>
      <w:proofErr w:type="spellStart"/>
      <w:r w:rsidRPr="0090731E">
        <w:rPr>
          <w:rFonts w:ascii="Times New Roman" w:eastAsia="Times New Roman" w:hAnsi="Times New Roman" w:cs="Times New Roman"/>
          <w:sz w:val="28"/>
          <w:szCs w:val="28"/>
        </w:rPr>
        <w:t>недостижения</w:t>
      </w:r>
      <w:proofErr w:type="spellEnd"/>
      <w:r w:rsidRPr="0090731E">
        <w:rPr>
          <w:rFonts w:ascii="Times New Roman" w:eastAsia="Times New Roman" w:hAnsi="Times New Roman" w:cs="Times New Roman"/>
          <w:sz w:val="28"/>
          <w:szCs w:val="28"/>
        </w:rPr>
        <w:t xml:space="preserve"> получателем субсидии значений результата предоставления субсидии, </w:t>
      </w:r>
      <w:proofErr w:type="gramStart"/>
      <w:r w:rsidRPr="0090731E">
        <w:rPr>
          <w:rFonts w:ascii="Times New Roman" w:eastAsia="Times New Roman" w:hAnsi="Times New Roman" w:cs="Times New Roman"/>
          <w:sz w:val="28"/>
          <w:szCs w:val="28"/>
        </w:rPr>
        <w:t>выявленного</w:t>
      </w:r>
      <w:proofErr w:type="gramEnd"/>
      <w:r w:rsidRPr="0090731E">
        <w:rPr>
          <w:rFonts w:ascii="Times New Roman" w:eastAsia="Times New Roman" w:hAnsi="Times New Roman" w:cs="Times New Roman"/>
          <w:sz w:val="28"/>
          <w:szCs w:val="28"/>
        </w:rPr>
        <w:t xml:space="preserve"> в том числе по фактам проверок, проведенных Министерством и (или) органами государственного финансового контроля Мурманской области, получателем субсидии осуществляется возврат средств субсидии в бюджет Мурманской области </w:t>
      </w:r>
      <w:r w:rsidR="001D5190" w:rsidRPr="0090731E">
        <w:rPr>
          <w:rFonts w:ascii="Times New Roman" w:eastAsia="Times New Roman" w:hAnsi="Times New Roman" w:cs="Times New Roman"/>
          <w:sz w:val="28"/>
          <w:szCs w:val="28"/>
        </w:rPr>
        <w:br/>
      </w:r>
      <w:r w:rsidRPr="0090731E">
        <w:rPr>
          <w:rFonts w:ascii="Times New Roman" w:eastAsia="Times New Roman" w:hAnsi="Times New Roman" w:cs="Times New Roman"/>
          <w:sz w:val="28"/>
          <w:szCs w:val="28"/>
        </w:rPr>
        <w:t>в размере средств, рассчитываемом по следующей формуле:</w:t>
      </w:r>
    </w:p>
    <w:p w:rsidR="00F20C3E" w:rsidRPr="0090731E" w:rsidRDefault="00F20C3E">
      <w:pPr>
        <w:spacing w:after="0" w:line="240" w:lineRule="auto"/>
        <w:ind w:firstLine="709"/>
        <w:jc w:val="both"/>
        <w:rPr>
          <w:rFonts w:ascii="Times New Roman" w:eastAsia="Times New Roman" w:hAnsi="Times New Roman" w:cs="Times New Roman"/>
          <w:sz w:val="28"/>
          <w:szCs w:val="28"/>
        </w:rPr>
      </w:pPr>
    </w:p>
    <w:p w:rsidR="00F20C3E" w:rsidRPr="0090731E" w:rsidRDefault="00405025">
      <w:pPr>
        <w:spacing w:after="0" w:line="240" w:lineRule="auto"/>
        <w:ind w:firstLine="709"/>
        <w:jc w:val="center"/>
        <w:rPr>
          <w:rFonts w:ascii="Times New Roman" w:eastAsia="Times New Roman" w:hAnsi="Times New Roman" w:cs="Times New Roman"/>
          <w:sz w:val="28"/>
          <w:szCs w:val="28"/>
        </w:rPr>
      </w:pPr>
      <w:proofErr w:type="spellStart"/>
      <w:proofErr w:type="gramStart"/>
      <w:r w:rsidRPr="0090731E">
        <w:rPr>
          <w:rFonts w:ascii="Times New Roman" w:eastAsia="Times New Roman" w:hAnsi="Times New Roman" w:cs="Times New Roman"/>
          <w:sz w:val="28"/>
          <w:szCs w:val="28"/>
        </w:rPr>
        <w:t>V</w:t>
      </w:r>
      <w:proofErr w:type="gramEnd"/>
      <w:r w:rsidRPr="0090731E">
        <w:rPr>
          <w:rFonts w:ascii="Times New Roman" w:eastAsia="Times New Roman" w:hAnsi="Times New Roman" w:cs="Times New Roman"/>
          <w:sz w:val="28"/>
          <w:szCs w:val="28"/>
          <w:vertAlign w:val="subscript"/>
        </w:rPr>
        <w:t>возврата</w:t>
      </w:r>
      <w:proofErr w:type="spellEnd"/>
      <w:r w:rsidRPr="0090731E">
        <w:rPr>
          <w:rFonts w:ascii="Times New Roman" w:eastAsia="Times New Roman" w:hAnsi="Times New Roman" w:cs="Times New Roman"/>
          <w:sz w:val="28"/>
          <w:szCs w:val="28"/>
        </w:rPr>
        <w:t xml:space="preserve"> = </w:t>
      </w:r>
      <w:proofErr w:type="spellStart"/>
      <w:r w:rsidRPr="0090731E">
        <w:rPr>
          <w:rFonts w:ascii="Times New Roman" w:eastAsia="Times New Roman" w:hAnsi="Times New Roman" w:cs="Times New Roman"/>
          <w:sz w:val="28"/>
          <w:szCs w:val="28"/>
        </w:rPr>
        <w:t>V</w:t>
      </w:r>
      <w:r w:rsidRPr="0090731E">
        <w:rPr>
          <w:rFonts w:ascii="Times New Roman" w:eastAsia="Times New Roman" w:hAnsi="Times New Roman" w:cs="Times New Roman"/>
          <w:sz w:val="28"/>
          <w:szCs w:val="28"/>
          <w:vertAlign w:val="subscript"/>
        </w:rPr>
        <w:t>субсидии</w:t>
      </w:r>
      <w:proofErr w:type="spellEnd"/>
      <w:r w:rsidRPr="0090731E">
        <w:rPr>
          <w:rFonts w:ascii="Times New Roman" w:eastAsia="Times New Roman" w:hAnsi="Times New Roman" w:cs="Times New Roman"/>
          <w:sz w:val="28"/>
          <w:szCs w:val="28"/>
        </w:rPr>
        <w:t xml:space="preserve"> x k, где:</w:t>
      </w:r>
    </w:p>
    <w:p w:rsidR="00F20C3E" w:rsidRPr="0090731E" w:rsidRDefault="00F20C3E">
      <w:pPr>
        <w:spacing w:after="0" w:line="240" w:lineRule="auto"/>
        <w:ind w:firstLine="709"/>
        <w:jc w:val="both"/>
        <w:rPr>
          <w:rFonts w:ascii="Times New Roman" w:eastAsia="Times New Roman" w:hAnsi="Times New Roman" w:cs="Times New Roman"/>
          <w:sz w:val="28"/>
          <w:szCs w:val="28"/>
        </w:rPr>
      </w:pPr>
    </w:p>
    <w:p w:rsidR="00F20C3E" w:rsidRPr="0090731E" w:rsidRDefault="00405025">
      <w:pPr>
        <w:spacing w:after="0" w:line="240" w:lineRule="auto"/>
        <w:ind w:firstLine="709"/>
        <w:jc w:val="both"/>
        <w:rPr>
          <w:rFonts w:ascii="Times New Roman" w:eastAsia="Times New Roman" w:hAnsi="Times New Roman" w:cs="Times New Roman"/>
          <w:sz w:val="28"/>
          <w:szCs w:val="28"/>
        </w:rPr>
      </w:pPr>
      <w:proofErr w:type="spellStart"/>
      <w:proofErr w:type="gramStart"/>
      <w:r w:rsidRPr="0090731E">
        <w:rPr>
          <w:rFonts w:ascii="Times New Roman" w:eastAsia="Times New Roman" w:hAnsi="Times New Roman" w:cs="Times New Roman"/>
          <w:sz w:val="28"/>
          <w:szCs w:val="28"/>
        </w:rPr>
        <w:t>V</w:t>
      </w:r>
      <w:proofErr w:type="gramEnd"/>
      <w:r w:rsidRPr="0090731E">
        <w:rPr>
          <w:rFonts w:ascii="Times New Roman" w:eastAsia="Times New Roman" w:hAnsi="Times New Roman" w:cs="Times New Roman"/>
          <w:sz w:val="28"/>
          <w:szCs w:val="28"/>
          <w:vertAlign w:val="subscript"/>
        </w:rPr>
        <w:t>возврата</w:t>
      </w:r>
      <w:proofErr w:type="spellEnd"/>
      <w:r w:rsidRPr="0090731E">
        <w:rPr>
          <w:rFonts w:ascii="Times New Roman" w:eastAsia="Times New Roman" w:hAnsi="Times New Roman" w:cs="Times New Roman"/>
          <w:sz w:val="28"/>
          <w:szCs w:val="28"/>
        </w:rPr>
        <w:t xml:space="preserve"> - объем средств, подлежащих возврату в бюджет Мурманской области;</w:t>
      </w:r>
    </w:p>
    <w:p w:rsidR="00F20C3E" w:rsidRPr="0090731E" w:rsidRDefault="00405025">
      <w:pPr>
        <w:spacing w:after="0" w:line="240" w:lineRule="auto"/>
        <w:ind w:firstLine="709"/>
        <w:jc w:val="both"/>
        <w:rPr>
          <w:rFonts w:ascii="Times New Roman" w:eastAsia="Times New Roman" w:hAnsi="Times New Roman" w:cs="Times New Roman"/>
          <w:sz w:val="28"/>
          <w:szCs w:val="28"/>
        </w:rPr>
      </w:pPr>
      <w:proofErr w:type="spellStart"/>
      <w:proofErr w:type="gramStart"/>
      <w:r w:rsidRPr="0090731E">
        <w:rPr>
          <w:rFonts w:ascii="Times New Roman" w:eastAsia="Times New Roman" w:hAnsi="Times New Roman" w:cs="Times New Roman"/>
          <w:sz w:val="28"/>
          <w:szCs w:val="28"/>
        </w:rPr>
        <w:t>V</w:t>
      </w:r>
      <w:proofErr w:type="gramEnd"/>
      <w:r w:rsidRPr="0090731E">
        <w:rPr>
          <w:rFonts w:ascii="Times New Roman" w:eastAsia="Times New Roman" w:hAnsi="Times New Roman" w:cs="Times New Roman"/>
          <w:sz w:val="28"/>
          <w:szCs w:val="28"/>
          <w:vertAlign w:val="subscript"/>
        </w:rPr>
        <w:t>субсидии</w:t>
      </w:r>
      <w:proofErr w:type="spellEnd"/>
      <w:r w:rsidRPr="0090731E">
        <w:rPr>
          <w:rFonts w:ascii="Times New Roman" w:eastAsia="Times New Roman" w:hAnsi="Times New Roman" w:cs="Times New Roman"/>
          <w:sz w:val="28"/>
          <w:szCs w:val="28"/>
        </w:rPr>
        <w:t xml:space="preserve"> - размер субсидии, предоставленной получателю субсидии в отчетном финансовом году;</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k - коэффициент возврата </w:t>
      </w:r>
      <w:r w:rsidR="005737B2" w:rsidRPr="0090731E">
        <w:rPr>
          <w:rFonts w:ascii="Times New Roman" w:eastAsia="Times New Roman" w:hAnsi="Times New Roman" w:cs="Times New Roman"/>
          <w:sz w:val="28"/>
          <w:szCs w:val="28"/>
        </w:rPr>
        <w:t xml:space="preserve">средств </w:t>
      </w:r>
      <w:r w:rsidRPr="0090731E">
        <w:rPr>
          <w:rFonts w:ascii="Times New Roman" w:eastAsia="Times New Roman" w:hAnsi="Times New Roman" w:cs="Times New Roman"/>
          <w:sz w:val="28"/>
          <w:szCs w:val="28"/>
        </w:rPr>
        <w:t>субсидии.</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Коэффициент возврата </w:t>
      </w:r>
      <w:r w:rsidR="005737B2" w:rsidRPr="0090731E">
        <w:rPr>
          <w:rFonts w:ascii="Times New Roman" w:eastAsia="Times New Roman" w:hAnsi="Times New Roman" w:cs="Times New Roman"/>
          <w:sz w:val="28"/>
          <w:szCs w:val="28"/>
        </w:rPr>
        <w:t xml:space="preserve">средств </w:t>
      </w:r>
      <w:r w:rsidRPr="0090731E">
        <w:rPr>
          <w:rFonts w:ascii="Times New Roman" w:eastAsia="Times New Roman" w:hAnsi="Times New Roman" w:cs="Times New Roman"/>
          <w:sz w:val="28"/>
          <w:szCs w:val="28"/>
        </w:rPr>
        <w:t>субсидии (k) определяется по формуле:</w:t>
      </w:r>
    </w:p>
    <w:p w:rsidR="00F20C3E" w:rsidRPr="0090731E" w:rsidRDefault="00F20C3E">
      <w:pPr>
        <w:spacing w:after="0" w:line="240" w:lineRule="auto"/>
        <w:ind w:firstLine="709"/>
        <w:jc w:val="both"/>
        <w:rPr>
          <w:rFonts w:ascii="Times New Roman" w:eastAsia="Times New Roman" w:hAnsi="Times New Roman" w:cs="Times New Roman"/>
          <w:sz w:val="28"/>
          <w:szCs w:val="28"/>
        </w:rPr>
      </w:pPr>
    </w:p>
    <w:p w:rsidR="00F20C3E" w:rsidRPr="0090731E" w:rsidRDefault="00405025">
      <w:pPr>
        <w:spacing w:after="0" w:line="240" w:lineRule="auto"/>
        <w:ind w:firstLine="709"/>
        <w:jc w:val="center"/>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k = 1 - T / S, где:</w:t>
      </w:r>
    </w:p>
    <w:p w:rsidR="00F20C3E" w:rsidRPr="0090731E" w:rsidRDefault="00F20C3E">
      <w:pPr>
        <w:spacing w:after="0" w:line="240" w:lineRule="auto"/>
        <w:ind w:firstLine="709"/>
        <w:jc w:val="both"/>
        <w:rPr>
          <w:rFonts w:ascii="Times New Roman" w:eastAsia="Times New Roman" w:hAnsi="Times New Roman" w:cs="Times New Roman"/>
          <w:sz w:val="28"/>
          <w:szCs w:val="28"/>
        </w:rPr>
      </w:pP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T - фактически достигнутое значение результата предоставления субсидии на отчетную дату;</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lastRenderedPageBreak/>
        <w:t>S - плановое значение результата предоставления субсидии, установленное соглашением.</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7.</w:t>
      </w:r>
      <w:r w:rsidR="00DE365B" w:rsidRPr="0090731E">
        <w:rPr>
          <w:rFonts w:ascii="Times New Roman" w:eastAsia="Times New Roman" w:hAnsi="Times New Roman" w:cs="Times New Roman"/>
          <w:sz w:val="28"/>
          <w:szCs w:val="28"/>
        </w:rPr>
        <w:t>5</w:t>
      </w:r>
      <w:r w:rsidRPr="0090731E">
        <w:rPr>
          <w:rFonts w:ascii="Times New Roman" w:eastAsia="Times New Roman" w:hAnsi="Times New Roman" w:cs="Times New Roman"/>
          <w:sz w:val="28"/>
          <w:szCs w:val="28"/>
        </w:rPr>
        <w:t xml:space="preserve">. Возврат </w:t>
      </w:r>
      <w:r w:rsidR="001D5190" w:rsidRPr="0090731E">
        <w:rPr>
          <w:rFonts w:ascii="Times New Roman" w:eastAsia="Times New Roman" w:hAnsi="Times New Roman" w:cs="Times New Roman"/>
          <w:sz w:val="28"/>
          <w:szCs w:val="28"/>
        </w:rPr>
        <w:t xml:space="preserve">средств </w:t>
      </w:r>
      <w:r w:rsidRPr="0090731E">
        <w:rPr>
          <w:rFonts w:ascii="Times New Roman" w:eastAsia="Times New Roman" w:hAnsi="Times New Roman" w:cs="Times New Roman"/>
          <w:sz w:val="28"/>
          <w:szCs w:val="28"/>
        </w:rPr>
        <w:t xml:space="preserve">субсидии в случае, установленном в </w:t>
      </w:r>
      <w:hyperlink w:anchor="17dp8vu">
        <w:r w:rsidRPr="0090731E">
          <w:rPr>
            <w:rFonts w:ascii="Times New Roman" w:eastAsia="Times New Roman" w:hAnsi="Times New Roman" w:cs="Times New Roman"/>
            <w:sz w:val="28"/>
            <w:szCs w:val="28"/>
          </w:rPr>
          <w:t>подпункте 7.</w:t>
        </w:r>
        <w:r w:rsidR="00DE365B" w:rsidRPr="0090731E">
          <w:rPr>
            <w:rFonts w:ascii="Times New Roman" w:eastAsia="Times New Roman" w:hAnsi="Times New Roman" w:cs="Times New Roman"/>
            <w:sz w:val="28"/>
            <w:szCs w:val="28"/>
          </w:rPr>
          <w:t>4</w:t>
        </w:r>
        <w:r w:rsidRPr="0090731E">
          <w:rPr>
            <w:rFonts w:ascii="Times New Roman" w:eastAsia="Times New Roman" w:hAnsi="Times New Roman" w:cs="Times New Roman"/>
            <w:sz w:val="28"/>
            <w:szCs w:val="28"/>
          </w:rPr>
          <w:t>.1 пункта 7.</w:t>
        </w:r>
      </w:hyperlink>
      <w:r w:rsidR="00DE365B" w:rsidRPr="0090731E">
        <w:rPr>
          <w:rFonts w:ascii="Times New Roman" w:eastAsia="Times New Roman" w:hAnsi="Times New Roman" w:cs="Times New Roman"/>
          <w:sz w:val="28"/>
          <w:szCs w:val="28"/>
        </w:rPr>
        <w:t>4</w:t>
      </w:r>
      <w:r w:rsidRPr="0090731E">
        <w:rPr>
          <w:rFonts w:ascii="Times New Roman" w:eastAsia="Times New Roman" w:hAnsi="Times New Roman" w:cs="Times New Roman"/>
          <w:sz w:val="28"/>
          <w:szCs w:val="28"/>
        </w:rPr>
        <w:t xml:space="preserve"> настоящего Порядка, осуществляется в срок до </w:t>
      </w:r>
      <w:r w:rsidR="00AC748F" w:rsidRPr="0090731E">
        <w:rPr>
          <w:rFonts w:ascii="Times New Roman" w:eastAsia="Times New Roman" w:hAnsi="Times New Roman" w:cs="Times New Roman"/>
          <w:sz w:val="28"/>
          <w:szCs w:val="28"/>
        </w:rPr>
        <w:t>15</w:t>
      </w:r>
      <w:r w:rsidR="00DE365B" w:rsidRPr="0090731E">
        <w:rPr>
          <w:rFonts w:ascii="Times New Roman" w:eastAsia="Times New Roman" w:hAnsi="Times New Roman" w:cs="Times New Roman"/>
          <w:sz w:val="28"/>
          <w:szCs w:val="28"/>
        </w:rPr>
        <w:t xml:space="preserve"> </w:t>
      </w:r>
      <w:r w:rsidR="008C5A9E" w:rsidRPr="0090731E">
        <w:rPr>
          <w:rFonts w:ascii="Times New Roman" w:eastAsia="Times New Roman" w:hAnsi="Times New Roman" w:cs="Times New Roman"/>
          <w:sz w:val="28"/>
          <w:szCs w:val="28"/>
        </w:rPr>
        <w:t>января</w:t>
      </w:r>
      <w:r w:rsidR="00DE365B" w:rsidRPr="0090731E">
        <w:rPr>
          <w:rFonts w:ascii="Times New Roman" w:eastAsia="Times New Roman" w:hAnsi="Times New Roman" w:cs="Times New Roman"/>
          <w:sz w:val="28"/>
          <w:szCs w:val="28"/>
        </w:rPr>
        <w:t xml:space="preserve"> </w:t>
      </w:r>
      <w:r w:rsidR="00581384">
        <w:rPr>
          <w:rFonts w:ascii="Times New Roman" w:eastAsia="Times New Roman" w:hAnsi="Times New Roman" w:cs="Times New Roman"/>
          <w:sz w:val="28"/>
          <w:szCs w:val="28"/>
        </w:rPr>
        <w:t xml:space="preserve">года, следующего </w:t>
      </w:r>
      <w:proofErr w:type="gramStart"/>
      <w:r w:rsidR="00581384">
        <w:rPr>
          <w:rFonts w:ascii="Times New Roman" w:eastAsia="Times New Roman" w:hAnsi="Times New Roman" w:cs="Times New Roman"/>
          <w:sz w:val="28"/>
          <w:szCs w:val="28"/>
        </w:rPr>
        <w:t>за</w:t>
      </w:r>
      <w:proofErr w:type="gramEnd"/>
      <w:r w:rsidR="00581384">
        <w:rPr>
          <w:rFonts w:ascii="Times New Roman" w:eastAsia="Times New Roman" w:hAnsi="Times New Roman" w:cs="Times New Roman"/>
          <w:sz w:val="28"/>
          <w:szCs w:val="28"/>
        </w:rPr>
        <w:t xml:space="preserve"> отчетным.</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7.</w:t>
      </w:r>
      <w:r w:rsidR="00DE365B" w:rsidRPr="0090731E">
        <w:rPr>
          <w:rFonts w:ascii="Times New Roman" w:eastAsia="Times New Roman" w:hAnsi="Times New Roman" w:cs="Times New Roman"/>
          <w:sz w:val="28"/>
          <w:szCs w:val="28"/>
        </w:rPr>
        <w:t>6</w:t>
      </w:r>
      <w:r w:rsidRPr="0090731E">
        <w:rPr>
          <w:rFonts w:ascii="Times New Roman" w:eastAsia="Times New Roman" w:hAnsi="Times New Roman" w:cs="Times New Roman"/>
          <w:sz w:val="28"/>
          <w:szCs w:val="28"/>
        </w:rPr>
        <w:t xml:space="preserve">. Возврат </w:t>
      </w:r>
      <w:r w:rsidR="001D5190" w:rsidRPr="0090731E">
        <w:rPr>
          <w:rFonts w:ascii="Times New Roman" w:eastAsia="Times New Roman" w:hAnsi="Times New Roman" w:cs="Times New Roman"/>
          <w:sz w:val="28"/>
          <w:szCs w:val="28"/>
        </w:rPr>
        <w:t xml:space="preserve">средств </w:t>
      </w:r>
      <w:r w:rsidRPr="0090731E">
        <w:rPr>
          <w:rFonts w:ascii="Times New Roman" w:eastAsia="Times New Roman" w:hAnsi="Times New Roman" w:cs="Times New Roman"/>
          <w:sz w:val="28"/>
          <w:szCs w:val="28"/>
        </w:rPr>
        <w:t xml:space="preserve">субсидии в случаях, указанных в </w:t>
      </w:r>
      <w:hyperlink w:anchor="3rdcrjn">
        <w:r w:rsidR="00DE365B" w:rsidRPr="0090731E">
          <w:rPr>
            <w:rFonts w:ascii="Times New Roman" w:eastAsia="Times New Roman" w:hAnsi="Times New Roman" w:cs="Times New Roman"/>
            <w:sz w:val="28"/>
            <w:szCs w:val="28"/>
          </w:rPr>
          <w:t>подпунктах 7.4</w:t>
        </w:r>
        <w:r w:rsidRPr="0090731E">
          <w:rPr>
            <w:rFonts w:ascii="Times New Roman" w:eastAsia="Times New Roman" w:hAnsi="Times New Roman" w:cs="Times New Roman"/>
            <w:sz w:val="28"/>
            <w:szCs w:val="28"/>
          </w:rPr>
          <w:t>.2</w:t>
        </w:r>
      </w:hyperlink>
      <w:r w:rsidRPr="0090731E">
        <w:rPr>
          <w:rFonts w:ascii="Times New Roman" w:eastAsia="Times New Roman" w:hAnsi="Times New Roman" w:cs="Times New Roman"/>
          <w:sz w:val="28"/>
          <w:szCs w:val="28"/>
        </w:rPr>
        <w:t xml:space="preserve"> - </w:t>
      </w:r>
      <w:hyperlink w:anchor="26in1rg">
        <w:r w:rsidR="00DE365B" w:rsidRPr="0090731E">
          <w:rPr>
            <w:rFonts w:ascii="Times New Roman" w:eastAsia="Times New Roman" w:hAnsi="Times New Roman" w:cs="Times New Roman"/>
            <w:sz w:val="28"/>
            <w:szCs w:val="28"/>
          </w:rPr>
          <w:t>7.4</w:t>
        </w:r>
        <w:r w:rsidRPr="0090731E">
          <w:rPr>
            <w:rFonts w:ascii="Times New Roman" w:eastAsia="Times New Roman" w:hAnsi="Times New Roman" w:cs="Times New Roman"/>
            <w:sz w:val="28"/>
            <w:szCs w:val="28"/>
          </w:rPr>
          <w:t>.4 пункта 7.</w:t>
        </w:r>
      </w:hyperlink>
      <w:r w:rsidR="00DE365B" w:rsidRPr="0090731E">
        <w:rPr>
          <w:rFonts w:ascii="Times New Roman" w:eastAsia="Times New Roman" w:hAnsi="Times New Roman" w:cs="Times New Roman"/>
          <w:sz w:val="28"/>
          <w:szCs w:val="28"/>
        </w:rPr>
        <w:t>4</w:t>
      </w:r>
      <w:r w:rsidRPr="0090731E">
        <w:rPr>
          <w:rFonts w:ascii="Times New Roman" w:eastAsia="Times New Roman" w:hAnsi="Times New Roman" w:cs="Times New Roman"/>
          <w:sz w:val="28"/>
          <w:szCs w:val="28"/>
        </w:rPr>
        <w:t xml:space="preserve"> настоящего Порядка, осуществляется получателем субсидии в следующем порядке:</w:t>
      </w:r>
    </w:p>
    <w:p w:rsidR="00F20C3E" w:rsidRPr="0090731E" w:rsidRDefault="00405025">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а) в течение 7 (семи) рабочих дней со дня принятия Министерством решения о необходимости возврата выделенных бюджетных средств получателю субсидии направляется </w:t>
      </w:r>
      <w:r w:rsidR="00DE365B" w:rsidRPr="0090731E">
        <w:rPr>
          <w:rFonts w:ascii="Times New Roman" w:eastAsia="Times New Roman" w:hAnsi="Times New Roman" w:cs="Times New Roman"/>
          <w:sz w:val="28"/>
          <w:szCs w:val="28"/>
        </w:rPr>
        <w:t>уведомление</w:t>
      </w:r>
      <w:r w:rsidRPr="0090731E">
        <w:rPr>
          <w:rFonts w:ascii="Times New Roman" w:eastAsia="Times New Roman" w:hAnsi="Times New Roman" w:cs="Times New Roman"/>
          <w:sz w:val="28"/>
          <w:szCs w:val="28"/>
        </w:rPr>
        <w:t>;</w:t>
      </w:r>
    </w:p>
    <w:p w:rsidR="00F20C3E" w:rsidRPr="0090731E" w:rsidRDefault="00405025">
      <w:pPr>
        <w:spacing w:after="0" w:line="240" w:lineRule="auto"/>
        <w:ind w:firstLine="709"/>
        <w:jc w:val="both"/>
        <w:rPr>
          <w:rFonts w:ascii="Times New Roman" w:eastAsia="Times New Roman" w:hAnsi="Times New Roman" w:cs="Times New Roman"/>
          <w:sz w:val="28"/>
          <w:szCs w:val="28"/>
        </w:rPr>
      </w:pPr>
      <w:proofErr w:type="gramStart"/>
      <w:r w:rsidRPr="0090731E">
        <w:rPr>
          <w:rFonts w:ascii="Times New Roman" w:eastAsia="Times New Roman" w:hAnsi="Times New Roman" w:cs="Times New Roman"/>
          <w:sz w:val="28"/>
          <w:szCs w:val="28"/>
        </w:rPr>
        <w:t xml:space="preserve">б) получатель субсидии в течение 10 (десяти) рабочих дней со дня получения </w:t>
      </w:r>
      <w:r w:rsidR="00DE365B" w:rsidRPr="0090731E">
        <w:rPr>
          <w:rFonts w:ascii="Times New Roman" w:eastAsia="Times New Roman" w:hAnsi="Times New Roman" w:cs="Times New Roman"/>
          <w:sz w:val="28"/>
          <w:szCs w:val="28"/>
        </w:rPr>
        <w:t>уведомления</w:t>
      </w:r>
      <w:r w:rsidRPr="0090731E">
        <w:rPr>
          <w:rFonts w:ascii="Times New Roman" w:eastAsia="Times New Roman" w:hAnsi="Times New Roman" w:cs="Times New Roman"/>
          <w:sz w:val="28"/>
          <w:szCs w:val="28"/>
        </w:rPr>
        <w:t xml:space="preserve"> обязан перечислить в доход областного бюджета </w:t>
      </w:r>
      <w:r w:rsidR="001D5190" w:rsidRPr="0090731E">
        <w:rPr>
          <w:rFonts w:ascii="Times New Roman" w:eastAsia="Times New Roman" w:hAnsi="Times New Roman" w:cs="Times New Roman"/>
          <w:sz w:val="28"/>
          <w:szCs w:val="28"/>
        </w:rPr>
        <w:br/>
      </w:r>
      <w:r w:rsidRPr="0090731E">
        <w:rPr>
          <w:rFonts w:ascii="Times New Roman" w:eastAsia="Times New Roman" w:hAnsi="Times New Roman" w:cs="Times New Roman"/>
          <w:sz w:val="28"/>
          <w:szCs w:val="28"/>
        </w:rPr>
        <w:t xml:space="preserve">на казначейский счет, открытый Управлению Федерального казначейства </w:t>
      </w:r>
      <w:r w:rsidR="001D5190" w:rsidRPr="0090731E">
        <w:rPr>
          <w:rFonts w:ascii="Times New Roman" w:eastAsia="Times New Roman" w:hAnsi="Times New Roman" w:cs="Times New Roman"/>
          <w:sz w:val="28"/>
          <w:szCs w:val="28"/>
        </w:rPr>
        <w:br/>
      </w:r>
      <w:r w:rsidRPr="0090731E">
        <w:rPr>
          <w:rFonts w:ascii="Times New Roman" w:eastAsia="Times New Roman" w:hAnsi="Times New Roman" w:cs="Times New Roman"/>
          <w:sz w:val="28"/>
          <w:szCs w:val="28"/>
        </w:rPr>
        <w:t xml:space="preserve">по Мурманской области для осуществления и отражения операций по учету </w:t>
      </w:r>
      <w:r w:rsidR="001D5190" w:rsidRPr="0090731E">
        <w:rPr>
          <w:rFonts w:ascii="Times New Roman" w:eastAsia="Times New Roman" w:hAnsi="Times New Roman" w:cs="Times New Roman"/>
          <w:sz w:val="28"/>
          <w:szCs w:val="28"/>
        </w:rPr>
        <w:br/>
      </w:r>
      <w:r w:rsidRPr="0090731E">
        <w:rPr>
          <w:rFonts w:ascii="Times New Roman" w:eastAsia="Times New Roman" w:hAnsi="Times New Roman" w:cs="Times New Roman"/>
          <w:sz w:val="28"/>
          <w:szCs w:val="28"/>
        </w:rPr>
        <w:t xml:space="preserve">и распределению поступлений (с указанием главного администратора доходов областного бюджета, предоставившего субсидию), указанную в </w:t>
      </w:r>
      <w:r w:rsidR="00DE365B" w:rsidRPr="0090731E">
        <w:rPr>
          <w:rFonts w:ascii="Times New Roman" w:eastAsia="Times New Roman" w:hAnsi="Times New Roman" w:cs="Times New Roman"/>
          <w:sz w:val="28"/>
          <w:szCs w:val="28"/>
        </w:rPr>
        <w:t>уведомлении</w:t>
      </w:r>
      <w:r w:rsidRPr="0090731E">
        <w:rPr>
          <w:rFonts w:ascii="Times New Roman" w:eastAsia="Times New Roman" w:hAnsi="Times New Roman" w:cs="Times New Roman"/>
          <w:sz w:val="28"/>
          <w:szCs w:val="28"/>
        </w:rPr>
        <w:t xml:space="preserve"> сумму средств.</w:t>
      </w:r>
      <w:proofErr w:type="gramEnd"/>
    </w:p>
    <w:p w:rsidR="00DE365B" w:rsidRPr="0090731E" w:rsidRDefault="00DE365B">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В случае если получатель субсидии по истечении указанного </w:t>
      </w:r>
      <w:r w:rsidR="001D5190" w:rsidRPr="0090731E">
        <w:rPr>
          <w:rFonts w:ascii="Times New Roman" w:eastAsia="Times New Roman" w:hAnsi="Times New Roman" w:cs="Times New Roman"/>
          <w:sz w:val="28"/>
          <w:szCs w:val="28"/>
        </w:rPr>
        <w:br/>
      </w:r>
      <w:r w:rsidRPr="0090731E">
        <w:rPr>
          <w:rFonts w:ascii="Times New Roman" w:eastAsia="Times New Roman" w:hAnsi="Times New Roman" w:cs="Times New Roman"/>
          <w:sz w:val="28"/>
          <w:szCs w:val="28"/>
        </w:rPr>
        <w:t>в уведомлении срока не осуществил возврат бюджетных средств, эти средства взыскиваются в судебном порядке.</w:t>
      </w:r>
    </w:p>
    <w:p w:rsidR="005342F2" w:rsidRPr="0090731E" w:rsidRDefault="00DE365B">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7.7</w:t>
      </w:r>
      <w:r w:rsidR="00405025" w:rsidRPr="0090731E">
        <w:rPr>
          <w:rFonts w:ascii="Times New Roman" w:eastAsia="Times New Roman" w:hAnsi="Times New Roman" w:cs="Times New Roman"/>
          <w:sz w:val="28"/>
          <w:szCs w:val="28"/>
        </w:rPr>
        <w:t xml:space="preserve">. </w:t>
      </w:r>
      <w:r w:rsidR="005342F2" w:rsidRPr="0090731E">
        <w:rPr>
          <w:rFonts w:ascii="Times New Roman" w:eastAsia="Times New Roman" w:hAnsi="Times New Roman" w:cs="Times New Roman"/>
          <w:sz w:val="28"/>
          <w:szCs w:val="28"/>
        </w:rPr>
        <w:t xml:space="preserve">Средства, полученные на основании договоров (соглашений), заключенных с получателем субсидии, возвращаются в областной бюджет </w:t>
      </w:r>
      <w:r w:rsidR="001D5190" w:rsidRPr="0090731E">
        <w:rPr>
          <w:rFonts w:ascii="Times New Roman" w:eastAsia="Times New Roman" w:hAnsi="Times New Roman" w:cs="Times New Roman"/>
          <w:sz w:val="28"/>
          <w:szCs w:val="28"/>
        </w:rPr>
        <w:br/>
      </w:r>
      <w:r w:rsidR="005342F2" w:rsidRPr="0090731E">
        <w:rPr>
          <w:rFonts w:ascii="Times New Roman" w:eastAsia="Times New Roman" w:hAnsi="Times New Roman" w:cs="Times New Roman"/>
          <w:sz w:val="28"/>
          <w:szCs w:val="28"/>
        </w:rPr>
        <w:t>в порядке и сроки, установленные настоящим разделом.</w:t>
      </w:r>
    </w:p>
    <w:p w:rsidR="00DA2949" w:rsidRPr="0090731E" w:rsidRDefault="00DA2949">
      <w:pPr>
        <w:spacing w:after="0" w:line="240" w:lineRule="auto"/>
        <w:ind w:firstLine="709"/>
        <w:jc w:val="both"/>
        <w:rPr>
          <w:rFonts w:ascii="Times New Roman" w:eastAsia="Times New Roman" w:hAnsi="Times New Roman" w:cs="Times New Roman"/>
          <w:sz w:val="28"/>
          <w:szCs w:val="28"/>
        </w:rPr>
      </w:pPr>
    </w:p>
    <w:p w:rsidR="00DA2949" w:rsidRPr="0090731E" w:rsidRDefault="00DA2949" w:rsidP="00DA2949">
      <w:pPr>
        <w:spacing w:after="0" w:line="240" w:lineRule="auto"/>
        <w:ind w:firstLine="709"/>
        <w:jc w:val="center"/>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_____</w:t>
      </w:r>
      <w:r w:rsidR="00672DDD" w:rsidRPr="0090731E">
        <w:rPr>
          <w:rFonts w:ascii="Times New Roman" w:eastAsia="Times New Roman" w:hAnsi="Times New Roman" w:cs="Times New Roman"/>
          <w:sz w:val="28"/>
          <w:szCs w:val="28"/>
        </w:rPr>
        <w:t>____</w:t>
      </w:r>
      <w:r w:rsidRPr="0090731E">
        <w:rPr>
          <w:rFonts w:ascii="Times New Roman" w:eastAsia="Times New Roman" w:hAnsi="Times New Roman" w:cs="Times New Roman"/>
          <w:sz w:val="28"/>
          <w:szCs w:val="28"/>
        </w:rPr>
        <w:t>_</w:t>
      </w:r>
    </w:p>
    <w:p w:rsidR="00F20C3E" w:rsidRPr="0090731E" w:rsidRDefault="00F20C3E">
      <w:pPr>
        <w:spacing w:after="0" w:line="240" w:lineRule="auto"/>
        <w:ind w:firstLine="709"/>
        <w:jc w:val="both"/>
        <w:rPr>
          <w:rFonts w:ascii="Times New Roman" w:eastAsia="Times New Roman" w:hAnsi="Times New Roman" w:cs="Times New Roman"/>
          <w:sz w:val="28"/>
          <w:szCs w:val="28"/>
        </w:rPr>
      </w:pPr>
    </w:p>
    <w:p w:rsidR="00FD6217" w:rsidRPr="0090731E" w:rsidRDefault="00FD6217">
      <w:pPr>
        <w:spacing w:after="0" w:line="240" w:lineRule="auto"/>
        <w:ind w:firstLine="709"/>
        <w:jc w:val="both"/>
        <w:rPr>
          <w:rFonts w:ascii="Times New Roman" w:eastAsia="Times New Roman" w:hAnsi="Times New Roman" w:cs="Times New Roman"/>
          <w:sz w:val="28"/>
          <w:szCs w:val="28"/>
        </w:rPr>
      </w:pPr>
    </w:p>
    <w:p w:rsidR="00DA2949" w:rsidRPr="0090731E" w:rsidRDefault="00DA2949">
      <w:pPr>
        <w:spacing w:after="0" w:line="240" w:lineRule="auto"/>
        <w:ind w:firstLine="709"/>
        <w:jc w:val="both"/>
        <w:rPr>
          <w:rFonts w:ascii="Times New Roman" w:eastAsia="Times New Roman" w:hAnsi="Times New Roman" w:cs="Times New Roman"/>
          <w:sz w:val="28"/>
          <w:szCs w:val="28"/>
        </w:rPr>
      </w:pPr>
    </w:p>
    <w:p w:rsidR="00DA2949" w:rsidRPr="0090731E" w:rsidRDefault="00DA2949">
      <w:pPr>
        <w:spacing w:after="0" w:line="240" w:lineRule="auto"/>
        <w:ind w:firstLine="709"/>
        <w:jc w:val="both"/>
        <w:rPr>
          <w:rFonts w:ascii="Times New Roman" w:eastAsia="Times New Roman" w:hAnsi="Times New Roman" w:cs="Times New Roman"/>
          <w:sz w:val="28"/>
          <w:szCs w:val="28"/>
        </w:rPr>
      </w:pPr>
    </w:p>
    <w:p w:rsidR="00DA2949" w:rsidRPr="0090731E" w:rsidRDefault="00DA2949">
      <w:pPr>
        <w:spacing w:after="0" w:line="240" w:lineRule="auto"/>
        <w:ind w:firstLine="709"/>
        <w:jc w:val="both"/>
        <w:rPr>
          <w:rFonts w:ascii="Times New Roman" w:eastAsia="Times New Roman" w:hAnsi="Times New Roman" w:cs="Times New Roman"/>
          <w:sz w:val="28"/>
          <w:szCs w:val="28"/>
        </w:rPr>
      </w:pPr>
    </w:p>
    <w:p w:rsidR="00DA2949" w:rsidRPr="0090731E" w:rsidRDefault="00DA2949">
      <w:pPr>
        <w:spacing w:after="0" w:line="240" w:lineRule="auto"/>
        <w:ind w:firstLine="709"/>
        <w:jc w:val="both"/>
        <w:rPr>
          <w:rFonts w:ascii="Times New Roman" w:eastAsia="Times New Roman" w:hAnsi="Times New Roman" w:cs="Times New Roman"/>
          <w:sz w:val="28"/>
          <w:szCs w:val="28"/>
        </w:rPr>
      </w:pPr>
    </w:p>
    <w:p w:rsidR="00DA2949" w:rsidRPr="0090731E" w:rsidRDefault="00DA2949">
      <w:pPr>
        <w:spacing w:after="0" w:line="240" w:lineRule="auto"/>
        <w:ind w:firstLine="709"/>
        <w:jc w:val="both"/>
        <w:rPr>
          <w:rFonts w:ascii="Times New Roman" w:eastAsia="Times New Roman" w:hAnsi="Times New Roman" w:cs="Times New Roman"/>
          <w:sz w:val="28"/>
          <w:szCs w:val="28"/>
        </w:rPr>
      </w:pPr>
    </w:p>
    <w:p w:rsidR="00DA2949" w:rsidRPr="0090731E" w:rsidRDefault="00DA2949">
      <w:pPr>
        <w:spacing w:after="0" w:line="240" w:lineRule="auto"/>
        <w:ind w:firstLine="709"/>
        <w:jc w:val="both"/>
        <w:rPr>
          <w:rFonts w:ascii="Times New Roman" w:eastAsia="Times New Roman" w:hAnsi="Times New Roman" w:cs="Times New Roman"/>
          <w:sz w:val="28"/>
          <w:szCs w:val="28"/>
        </w:rPr>
      </w:pPr>
    </w:p>
    <w:p w:rsidR="00DA2949" w:rsidRPr="0090731E" w:rsidRDefault="00DA2949">
      <w:pPr>
        <w:spacing w:after="0" w:line="240" w:lineRule="auto"/>
        <w:ind w:firstLine="709"/>
        <w:jc w:val="both"/>
        <w:rPr>
          <w:rFonts w:ascii="Times New Roman" w:eastAsia="Times New Roman" w:hAnsi="Times New Roman" w:cs="Times New Roman"/>
          <w:sz w:val="28"/>
          <w:szCs w:val="28"/>
        </w:rPr>
      </w:pPr>
    </w:p>
    <w:p w:rsidR="00DA2949" w:rsidRPr="0090731E" w:rsidRDefault="00DA2949">
      <w:pPr>
        <w:spacing w:after="0" w:line="240" w:lineRule="auto"/>
        <w:ind w:firstLine="709"/>
        <w:jc w:val="both"/>
        <w:rPr>
          <w:rFonts w:ascii="Times New Roman" w:eastAsia="Times New Roman" w:hAnsi="Times New Roman" w:cs="Times New Roman"/>
          <w:sz w:val="28"/>
          <w:szCs w:val="28"/>
        </w:rPr>
      </w:pPr>
    </w:p>
    <w:p w:rsidR="00DA2949" w:rsidRPr="0090731E" w:rsidRDefault="00DA2949">
      <w:pPr>
        <w:spacing w:after="0" w:line="240" w:lineRule="auto"/>
        <w:ind w:firstLine="709"/>
        <w:jc w:val="both"/>
        <w:rPr>
          <w:rFonts w:ascii="Times New Roman" w:eastAsia="Times New Roman" w:hAnsi="Times New Roman" w:cs="Times New Roman"/>
          <w:sz w:val="28"/>
          <w:szCs w:val="28"/>
        </w:rPr>
      </w:pPr>
    </w:p>
    <w:p w:rsidR="00DA2949" w:rsidRPr="0090731E" w:rsidRDefault="00DA2949">
      <w:pPr>
        <w:spacing w:after="0" w:line="240" w:lineRule="auto"/>
        <w:ind w:firstLine="709"/>
        <w:jc w:val="both"/>
        <w:rPr>
          <w:rFonts w:ascii="Times New Roman" w:eastAsia="Times New Roman" w:hAnsi="Times New Roman" w:cs="Times New Roman"/>
          <w:sz w:val="28"/>
          <w:szCs w:val="28"/>
        </w:rPr>
      </w:pPr>
    </w:p>
    <w:p w:rsidR="00DA2949" w:rsidRPr="0090731E" w:rsidRDefault="00DA2949">
      <w:pPr>
        <w:spacing w:after="0" w:line="240" w:lineRule="auto"/>
        <w:ind w:firstLine="709"/>
        <w:jc w:val="both"/>
        <w:rPr>
          <w:rFonts w:ascii="Times New Roman" w:eastAsia="Times New Roman" w:hAnsi="Times New Roman" w:cs="Times New Roman"/>
          <w:sz w:val="28"/>
          <w:szCs w:val="28"/>
        </w:rPr>
      </w:pPr>
    </w:p>
    <w:p w:rsidR="00DA2949" w:rsidRPr="0090731E" w:rsidRDefault="00DA2949">
      <w:pPr>
        <w:spacing w:after="0" w:line="240" w:lineRule="auto"/>
        <w:ind w:firstLine="709"/>
        <w:jc w:val="both"/>
        <w:rPr>
          <w:rFonts w:ascii="Times New Roman" w:eastAsia="Times New Roman" w:hAnsi="Times New Roman" w:cs="Times New Roman"/>
          <w:sz w:val="28"/>
          <w:szCs w:val="28"/>
        </w:rPr>
      </w:pPr>
    </w:p>
    <w:p w:rsidR="003B4E23" w:rsidRPr="0090731E" w:rsidRDefault="003B4E23">
      <w:pPr>
        <w:spacing w:after="0" w:line="240" w:lineRule="auto"/>
        <w:ind w:firstLine="709"/>
        <w:jc w:val="right"/>
        <w:rPr>
          <w:rFonts w:ascii="Times New Roman" w:eastAsia="Times New Roman" w:hAnsi="Times New Roman" w:cs="Times New Roman"/>
          <w:sz w:val="28"/>
          <w:szCs w:val="28"/>
        </w:rPr>
        <w:sectPr w:rsidR="003B4E23" w:rsidRPr="0090731E" w:rsidSect="005E7288">
          <w:headerReference w:type="default" r:id="rId16"/>
          <w:pgSz w:w="11905" w:h="16838"/>
          <w:pgMar w:top="1134" w:right="851" w:bottom="851" w:left="1701" w:header="567" w:footer="567" w:gutter="0"/>
          <w:pgNumType w:start="1"/>
          <w:cols w:space="720"/>
          <w:titlePg/>
        </w:sectPr>
      </w:pPr>
    </w:p>
    <w:p w:rsidR="00F20C3E" w:rsidRPr="0090731E" w:rsidRDefault="00405025">
      <w:pPr>
        <w:spacing w:after="0" w:line="240" w:lineRule="auto"/>
        <w:ind w:firstLine="709"/>
        <w:jc w:val="right"/>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lastRenderedPageBreak/>
        <w:t>Приложение № 1</w:t>
      </w:r>
    </w:p>
    <w:p w:rsidR="00F20C3E" w:rsidRPr="0090731E" w:rsidRDefault="00405025">
      <w:pPr>
        <w:spacing w:after="0" w:line="240" w:lineRule="auto"/>
        <w:ind w:firstLine="709"/>
        <w:jc w:val="right"/>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к Порядку</w:t>
      </w:r>
    </w:p>
    <w:p w:rsidR="00F20C3E" w:rsidRPr="0090731E" w:rsidRDefault="00F20C3E">
      <w:pPr>
        <w:spacing w:after="0" w:line="240" w:lineRule="auto"/>
        <w:ind w:firstLine="709"/>
        <w:jc w:val="right"/>
        <w:rPr>
          <w:rFonts w:ascii="Times New Roman" w:eastAsia="Times New Roman" w:hAnsi="Times New Roman" w:cs="Times New Roman"/>
          <w:sz w:val="28"/>
          <w:szCs w:val="28"/>
        </w:rPr>
      </w:pPr>
    </w:p>
    <w:p w:rsidR="00F20C3E" w:rsidRPr="0090731E" w:rsidRDefault="00405025">
      <w:pPr>
        <w:spacing w:after="0" w:line="240" w:lineRule="auto"/>
        <w:jc w:val="right"/>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Форма</w:t>
      </w:r>
    </w:p>
    <w:p w:rsidR="00672DDD" w:rsidRPr="0090731E" w:rsidRDefault="00672DDD">
      <w:pPr>
        <w:spacing w:after="0" w:line="240" w:lineRule="auto"/>
        <w:jc w:val="right"/>
        <w:rPr>
          <w:rFonts w:ascii="Times New Roman" w:eastAsia="Times New Roman" w:hAnsi="Times New Roman" w:cs="Times New Roman"/>
          <w:sz w:val="28"/>
          <w:szCs w:val="28"/>
        </w:rPr>
      </w:pPr>
    </w:p>
    <w:p w:rsidR="00F20C3E" w:rsidRPr="0090731E" w:rsidRDefault="00405025">
      <w:pPr>
        <w:spacing w:after="0" w:line="240" w:lineRule="auto"/>
        <w:jc w:val="right"/>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В Министерство</w:t>
      </w:r>
    </w:p>
    <w:p w:rsidR="00F20C3E" w:rsidRPr="0090731E" w:rsidRDefault="00405025">
      <w:pPr>
        <w:spacing w:after="0" w:line="240" w:lineRule="auto"/>
        <w:jc w:val="right"/>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внутренней политики</w:t>
      </w:r>
    </w:p>
    <w:p w:rsidR="00F20C3E" w:rsidRPr="0090731E" w:rsidRDefault="00405025">
      <w:pPr>
        <w:spacing w:after="0" w:line="240" w:lineRule="auto"/>
        <w:jc w:val="right"/>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Мурманской области</w:t>
      </w:r>
    </w:p>
    <w:p w:rsidR="00F20C3E" w:rsidRPr="0090731E" w:rsidRDefault="00F20C3E">
      <w:pPr>
        <w:spacing w:after="0" w:line="240" w:lineRule="auto"/>
        <w:jc w:val="both"/>
        <w:rPr>
          <w:rFonts w:ascii="Times New Roman" w:eastAsia="Times New Roman" w:hAnsi="Times New Roman" w:cs="Times New Roman"/>
          <w:sz w:val="28"/>
          <w:szCs w:val="28"/>
        </w:rPr>
      </w:pPr>
    </w:p>
    <w:p w:rsidR="00755C46" w:rsidRPr="0090731E" w:rsidRDefault="00755C46">
      <w:pPr>
        <w:spacing w:after="0" w:line="240" w:lineRule="auto"/>
        <w:jc w:val="both"/>
        <w:rPr>
          <w:rFonts w:ascii="Times New Roman" w:eastAsia="Times New Roman" w:hAnsi="Times New Roman" w:cs="Times New Roman"/>
          <w:sz w:val="28"/>
          <w:szCs w:val="28"/>
        </w:rPr>
      </w:pPr>
    </w:p>
    <w:p w:rsidR="00F20C3E" w:rsidRPr="0090731E" w:rsidRDefault="00405025">
      <w:pPr>
        <w:spacing w:after="0" w:line="240" w:lineRule="auto"/>
        <w:jc w:val="center"/>
        <w:rPr>
          <w:rFonts w:ascii="Times New Roman" w:eastAsia="Times New Roman" w:hAnsi="Times New Roman" w:cs="Times New Roman"/>
          <w:b/>
          <w:sz w:val="28"/>
          <w:szCs w:val="28"/>
        </w:rPr>
      </w:pPr>
      <w:bookmarkStart w:id="15" w:name="_lnxbz9" w:colFirst="0" w:colLast="0"/>
      <w:bookmarkEnd w:id="15"/>
      <w:r w:rsidRPr="0090731E">
        <w:rPr>
          <w:rFonts w:ascii="Times New Roman" w:eastAsia="Times New Roman" w:hAnsi="Times New Roman" w:cs="Times New Roman"/>
          <w:b/>
          <w:sz w:val="28"/>
          <w:szCs w:val="28"/>
        </w:rPr>
        <w:t>За</w:t>
      </w:r>
      <w:r w:rsidR="00672DDD" w:rsidRPr="0090731E">
        <w:rPr>
          <w:rFonts w:ascii="Times New Roman" w:eastAsia="Times New Roman" w:hAnsi="Times New Roman" w:cs="Times New Roman"/>
          <w:b/>
          <w:sz w:val="28"/>
          <w:szCs w:val="28"/>
        </w:rPr>
        <w:t>явка на предоставление субсидии</w:t>
      </w:r>
    </w:p>
    <w:p w:rsidR="00F20C3E" w:rsidRPr="0090731E" w:rsidRDefault="00405025">
      <w:pPr>
        <w:spacing w:after="0" w:line="240" w:lineRule="auto"/>
        <w:jc w:val="center"/>
        <w:rPr>
          <w:rFonts w:ascii="Times New Roman" w:eastAsia="Times New Roman" w:hAnsi="Times New Roman" w:cs="Times New Roman"/>
          <w:b/>
          <w:sz w:val="28"/>
          <w:szCs w:val="28"/>
        </w:rPr>
      </w:pPr>
      <w:r w:rsidRPr="0090731E">
        <w:rPr>
          <w:rFonts w:ascii="Times New Roman" w:eastAsia="Times New Roman" w:hAnsi="Times New Roman" w:cs="Times New Roman"/>
          <w:b/>
          <w:sz w:val="28"/>
          <w:szCs w:val="28"/>
        </w:rPr>
        <w:t>из областного бюджета на финансовое обеспечение затрат автономной некоммерческой организации «</w:t>
      </w:r>
      <w:r w:rsidR="00BF053D" w:rsidRPr="0090731E">
        <w:rPr>
          <w:rFonts w:ascii="Times New Roman" w:eastAsia="Times New Roman" w:hAnsi="Times New Roman" w:cs="Times New Roman"/>
          <w:b/>
          <w:sz w:val="28"/>
          <w:szCs w:val="28"/>
        </w:rPr>
        <w:t>Проектный офис «Арктический элемент</w:t>
      </w:r>
      <w:r w:rsidRPr="0090731E">
        <w:rPr>
          <w:rFonts w:ascii="Times New Roman" w:eastAsia="Times New Roman" w:hAnsi="Times New Roman" w:cs="Times New Roman"/>
          <w:b/>
          <w:sz w:val="28"/>
          <w:szCs w:val="28"/>
        </w:rPr>
        <w:t>», связанных с реализацией мероприятий региональной программы «Герои Севера»</w:t>
      </w:r>
    </w:p>
    <w:p w:rsidR="003B4E23" w:rsidRPr="0090731E" w:rsidRDefault="003B4E23">
      <w:pPr>
        <w:spacing w:after="0" w:line="240" w:lineRule="auto"/>
        <w:jc w:val="both"/>
        <w:rPr>
          <w:rFonts w:ascii="Times New Roman" w:eastAsia="Times New Roman" w:hAnsi="Times New Roman" w:cs="Times New Roman"/>
          <w:sz w:val="28"/>
          <w:szCs w:val="28"/>
        </w:rPr>
      </w:pPr>
    </w:p>
    <w:p w:rsidR="003B4E23" w:rsidRPr="0090731E" w:rsidRDefault="003B4E23" w:rsidP="003B4E23">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Прошу предоставить из областного бюджета субсидию на финансовое обеспечение затрат автономной некоммерческой организации «</w:t>
      </w:r>
      <w:r w:rsidR="00672DDD" w:rsidRPr="0090731E">
        <w:rPr>
          <w:rFonts w:ascii="Times New Roman" w:eastAsia="Times New Roman" w:hAnsi="Times New Roman" w:cs="Times New Roman"/>
          <w:sz w:val="28"/>
          <w:szCs w:val="28"/>
        </w:rPr>
        <w:t>Проектный офис «Арктический элемент</w:t>
      </w:r>
      <w:r w:rsidRPr="0090731E">
        <w:rPr>
          <w:rFonts w:ascii="Times New Roman" w:eastAsia="Times New Roman" w:hAnsi="Times New Roman" w:cs="Times New Roman"/>
          <w:sz w:val="28"/>
          <w:szCs w:val="28"/>
        </w:rPr>
        <w:t>», связанных с реализацией мероприятий региональной программы «Герои Севера» (далее - Субсидия).</w:t>
      </w:r>
    </w:p>
    <w:p w:rsidR="003B4E23" w:rsidRPr="0090731E" w:rsidRDefault="003B4E23" w:rsidP="003B4E23">
      <w:pPr>
        <w:spacing w:after="0" w:line="240" w:lineRule="auto"/>
        <w:ind w:firstLine="709"/>
        <w:jc w:val="both"/>
        <w:rPr>
          <w:rFonts w:ascii="Times New Roman" w:eastAsia="Times New Roman" w:hAnsi="Times New Roman" w:cs="Times New Roman"/>
          <w:sz w:val="28"/>
          <w:szCs w:val="28"/>
        </w:rPr>
      </w:pPr>
      <w:proofErr w:type="gramStart"/>
      <w:r w:rsidRPr="0090731E">
        <w:rPr>
          <w:rFonts w:ascii="Times New Roman" w:eastAsia="Times New Roman" w:hAnsi="Times New Roman" w:cs="Times New Roman"/>
          <w:sz w:val="28"/>
          <w:szCs w:val="28"/>
        </w:rPr>
        <w:t>Настоящим подтверждаю, что на первое число месяца, предшествующего месяцу подачи заявки, автономная некоммерческая организация «</w:t>
      </w:r>
      <w:r w:rsidR="00672DDD" w:rsidRPr="0090731E">
        <w:rPr>
          <w:rFonts w:ascii="Times New Roman" w:eastAsia="Times New Roman" w:hAnsi="Times New Roman" w:cs="Times New Roman"/>
          <w:sz w:val="28"/>
          <w:szCs w:val="28"/>
        </w:rPr>
        <w:t>Проектный офис «Арктический элемент</w:t>
      </w:r>
      <w:r w:rsidRPr="0090731E">
        <w:rPr>
          <w:rFonts w:ascii="Times New Roman" w:eastAsia="Times New Roman" w:hAnsi="Times New Roman" w:cs="Times New Roman"/>
          <w:sz w:val="28"/>
          <w:szCs w:val="28"/>
        </w:rPr>
        <w:t>»</w:t>
      </w:r>
      <w:r w:rsidRPr="0090731E">
        <w:t xml:space="preserve"> </w:t>
      </w:r>
      <w:r w:rsidRPr="0090731E">
        <w:rPr>
          <w:rFonts w:ascii="Times New Roman" w:eastAsia="Times New Roman" w:hAnsi="Times New Roman" w:cs="Times New Roman"/>
          <w:sz w:val="28"/>
          <w:szCs w:val="28"/>
        </w:rPr>
        <w:t>соответствует требованиям, указанным в пункте 2.2 Порядка предоставления из областного бюджета субсидии на финансовое обеспечение затрат автономной некоммерческой организации «</w:t>
      </w:r>
      <w:r w:rsidR="00672DDD" w:rsidRPr="0090731E">
        <w:rPr>
          <w:rFonts w:ascii="Times New Roman" w:eastAsia="Times New Roman" w:hAnsi="Times New Roman" w:cs="Times New Roman"/>
          <w:sz w:val="28"/>
          <w:szCs w:val="28"/>
        </w:rPr>
        <w:t>Проектный офис «Арктический элемент</w:t>
      </w:r>
      <w:r w:rsidRPr="0090731E">
        <w:rPr>
          <w:rFonts w:ascii="Times New Roman" w:eastAsia="Times New Roman" w:hAnsi="Times New Roman" w:cs="Times New Roman"/>
          <w:sz w:val="28"/>
          <w:szCs w:val="28"/>
        </w:rPr>
        <w:t xml:space="preserve">», связанных с реализацией мероприятий региональной программы «Герои Севера» (далее - Порядок), а именно: </w:t>
      </w:r>
      <w:proofErr w:type="gramEnd"/>
    </w:p>
    <w:p w:rsidR="003B4E23" w:rsidRPr="0090731E" w:rsidRDefault="003B4E23" w:rsidP="003B4E23">
      <w:pPr>
        <w:spacing w:after="0" w:line="240" w:lineRule="auto"/>
        <w:ind w:firstLine="709"/>
        <w:jc w:val="both"/>
        <w:rPr>
          <w:rFonts w:ascii="Times New Roman" w:eastAsia="Times New Roman" w:hAnsi="Times New Roman" w:cs="Times New Roman"/>
          <w:sz w:val="28"/>
          <w:szCs w:val="28"/>
        </w:rPr>
      </w:pPr>
      <w:proofErr w:type="gramStart"/>
      <w:r w:rsidRPr="0090731E">
        <w:rPr>
          <w:rFonts w:ascii="Times New Roman" w:eastAsia="Times New Roman" w:hAnsi="Times New Roman" w:cs="Times New Roman"/>
          <w:sz w:val="28"/>
          <w:szCs w:val="28"/>
        </w:rPr>
        <w:t>- 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w:t>
      </w:r>
      <w:proofErr w:type="gramEnd"/>
      <w:r w:rsidRPr="0090731E">
        <w:rPr>
          <w:rFonts w:ascii="Times New Roman" w:eastAsia="Times New Roman" w:hAnsi="Times New Roman" w:cs="Times New Roman"/>
          <w:sz w:val="28"/>
          <w:szCs w:val="28"/>
        </w:rPr>
        <w:t xml:space="preserve"> превышает 25 процентов (если иное не предусмотрено законодательством Российской Федерации); </w:t>
      </w:r>
    </w:p>
    <w:p w:rsidR="003B4E23" w:rsidRPr="0090731E" w:rsidRDefault="003B4E23" w:rsidP="003B4E23">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 не является получателем средств из областного бюджета на основании иных нормативных правовых актов Мурманской области на цель, установленную </w:t>
      </w:r>
      <w:hyperlink r:id="rId17">
        <w:r w:rsidRPr="0090731E">
          <w:rPr>
            <w:rFonts w:ascii="Times New Roman" w:eastAsia="Times New Roman" w:hAnsi="Times New Roman" w:cs="Times New Roman"/>
            <w:sz w:val="28"/>
            <w:szCs w:val="28"/>
          </w:rPr>
          <w:t>пунктом 1.2</w:t>
        </w:r>
      </w:hyperlink>
      <w:r w:rsidRPr="0090731E">
        <w:rPr>
          <w:rFonts w:ascii="Times New Roman" w:eastAsia="Times New Roman" w:hAnsi="Times New Roman" w:cs="Times New Roman"/>
          <w:sz w:val="28"/>
          <w:szCs w:val="28"/>
        </w:rPr>
        <w:t xml:space="preserve"> Порядка; </w:t>
      </w:r>
    </w:p>
    <w:p w:rsidR="003B4E23" w:rsidRPr="0090731E" w:rsidRDefault="003B4E23" w:rsidP="003B4E23">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w:t>
      </w:r>
    </w:p>
    <w:p w:rsidR="003B4E23" w:rsidRPr="0090731E" w:rsidRDefault="003B4E23" w:rsidP="003B4E23">
      <w:pPr>
        <w:spacing w:after="0" w:line="240" w:lineRule="auto"/>
        <w:ind w:firstLine="709"/>
        <w:jc w:val="both"/>
        <w:rPr>
          <w:rFonts w:ascii="Times New Roman" w:eastAsia="Times New Roman" w:hAnsi="Times New Roman" w:cs="Times New Roman"/>
          <w:sz w:val="28"/>
          <w:szCs w:val="28"/>
        </w:rPr>
      </w:pPr>
      <w:proofErr w:type="gramStart"/>
      <w:r w:rsidRPr="0090731E">
        <w:rPr>
          <w:rFonts w:ascii="Times New Roman" w:eastAsia="Times New Roman" w:hAnsi="Times New Roman" w:cs="Times New Roman"/>
          <w:sz w:val="28"/>
          <w:szCs w:val="28"/>
        </w:rPr>
        <w:t xml:space="preserve">- не находится в составляемых в рамках реализации полномочий, предусмотренных </w:t>
      </w:r>
      <w:hyperlink r:id="rId18">
        <w:r w:rsidRPr="0090731E">
          <w:rPr>
            <w:rFonts w:ascii="Times New Roman" w:eastAsia="Times New Roman" w:hAnsi="Times New Roman" w:cs="Times New Roman"/>
            <w:sz w:val="28"/>
            <w:szCs w:val="28"/>
          </w:rPr>
          <w:t>главой VII</w:t>
        </w:r>
      </w:hyperlink>
      <w:r w:rsidRPr="0090731E">
        <w:rPr>
          <w:rFonts w:ascii="Times New Roman" w:eastAsia="Times New Roman" w:hAnsi="Times New Roman" w:cs="Times New Roman"/>
          <w:sz w:val="28"/>
          <w:szCs w:val="28"/>
        </w:rPr>
        <w:t xml:space="preserve"> Устава ООН, Советом Безопасности ООН или органами, специально созданными решениями Совета Безопасности ООН, </w:t>
      </w:r>
      <w:r w:rsidRPr="0090731E">
        <w:rPr>
          <w:rFonts w:ascii="Times New Roman" w:eastAsia="Times New Roman" w:hAnsi="Times New Roman" w:cs="Times New Roman"/>
          <w:sz w:val="28"/>
          <w:szCs w:val="28"/>
        </w:rPr>
        <w:lastRenderedPageBreak/>
        <w:t xml:space="preserve">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 </w:t>
      </w:r>
      <w:proofErr w:type="gramEnd"/>
    </w:p>
    <w:p w:rsidR="003B4E23" w:rsidRPr="0090731E" w:rsidRDefault="003B4E23" w:rsidP="003B4E23">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 не является иностранным агентом в соответствии с Федеральным </w:t>
      </w:r>
      <w:hyperlink r:id="rId19">
        <w:r w:rsidRPr="0090731E">
          <w:rPr>
            <w:rFonts w:ascii="Times New Roman" w:eastAsia="Times New Roman" w:hAnsi="Times New Roman" w:cs="Times New Roman"/>
            <w:sz w:val="28"/>
            <w:szCs w:val="28"/>
          </w:rPr>
          <w:t>законом</w:t>
        </w:r>
      </w:hyperlink>
      <w:r w:rsidRPr="0090731E">
        <w:rPr>
          <w:rFonts w:ascii="Times New Roman" w:eastAsia="Times New Roman" w:hAnsi="Times New Roman" w:cs="Times New Roman"/>
          <w:sz w:val="28"/>
          <w:szCs w:val="28"/>
        </w:rPr>
        <w:t xml:space="preserve"> от 14.07.2022 № 255-ФЗ «О </w:t>
      </w:r>
      <w:proofErr w:type="gramStart"/>
      <w:r w:rsidRPr="0090731E">
        <w:rPr>
          <w:rFonts w:ascii="Times New Roman" w:eastAsia="Times New Roman" w:hAnsi="Times New Roman" w:cs="Times New Roman"/>
          <w:sz w:val="28"/>
          <w:szCs w:val="28"/>
        </w:rPr>
        <w:t>контроле за</w:t>
      </w:r>
      <w:proofErr w:type="gramEnd"/>
      <w:r w:rsidRPr="0090731E">
        <w:rPr>
          <w:rFonts w:ascii="Times New Roman" w:eastAsia="Times New Roman" w:hAnsi="Times New Roman" w:cs="Times New Roman"/>
          <w:sz w:val="28"/>
          <w:szCs w:val="28"/>
        </w:rPr>
        <w:t xml:space="preserve"> деятельностью лиц, находящихся под иностранным влиянием»</w:t>
      </w:r>
      <w:r w:rsidR="00C6339C" w:rsidRPr="0090731E">
        <w:rPr>
          <w:rFonts w:ascii="Times New Roman" w:eastAsia="Times New Roman" w:hAnsi="Times New Roman" w:cs="Times New Roman"/>
          <w:sz w:val="28"/>
          <w:szCs w:val="28"/>
        </w:rPr>
        <w:t>;</w:t>
      </w:r>
    </w:p>
    <w:p w:rsidR="00C6339C" w:rsidRPr="0090731E" w:rsidRDefault="00C6339C" w:rsidP="00C6339C">
      <w:pPr>
        <w:spacing w:after="0" w:line="240" w:lineRule="auto"/>
        <w:ind w:firstLine="709"/>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 не имеет просроченной задолженности по возврату в </w:t>
      </w:r>
      <w:r w:rsidR="00DB60BF">
        <w:rPr>
          <w:rFonts w:ascii="Times New Roman" w:eastAsia="Times New Roman" w:hAnsi="Times New Roman" w:cs="Times New Roman"/>
          <w:sz w:val="28"/>
          <w:szCs w:val="28"/>
        </w:rPr>
        <w:t xml:space="preserve">областной </w:t>
      </w:r>
      <w:r w:rsidRPr="0090731E">
        <w:rPr>
          <w:rFonts w:ascii="Times New Roman" w:eastAsia="Times New Roman" w:hAnsi="Times New Roman" w:cs="Times New Roman"/>
          <w:sz w:val="28"/>
          <w:szCs w:val="28"/>
        </w:rPr>
        <w:t>бюджет иных субсидий, бюджетных инвестиций, а также иной просроченной (неурегулированной) задолженности по денежным обязательствам перед Мурманской областью.</w:t>
      </w:r>
    </w:p>
    <w:p w:rsidR="00F20C3E" w:rsidRPr="0090731E" w:rsidRDefault="00F20C3E">
      <w:pPr>
        <w:spacing w:after="0" w:line="240" w:lineRule="auto"/>
        <w:jc w:val="both"/>
        <w:rPr>
          <w:rFonts w:ascii="Times New Roman" w:eastAsia="Times New Roman" w:hAnsi="Times New Roman" w:cs="Times New Roman"/>
          <w:sz w:val="28"/>
          <w:szCs w:val="28"/>
        </w:rPr>
      </w:pPr>
    </w:p>
    <w:tbl>
      <w:tblPr>
        <w:tblStyle w:val="a6"/>
        <w:tblW w:w="9634" w:type="dxa"/>
        <w:tblInd w:w="-67" w:type="dxa"/>
        <w:tblLayout w:type="fixed"/>
        <w:tblLook w:val="0000" w:firstRow="0" w:lastRow="0" w:firstColumn="0" w:lastColumn="0" w:noHBand="0" w:noVBand="0"/>
      </w:tblPr>
      <w:tblGrid>
        <w:gridCol w:w="590"/>
        <w:gridCol w:w="6690"/>
        <w:gridCol w:w="2354"/>
      </w:tblGrid>
      <w:tr w:rsidR="00F20C3E" w:rsidRPr="0090731E">
        <w:tc>
          <w:tcPr>
            <w:tcW w:w="590" w:type="dxa"/>
            <w:tcBorders>
              <w:top w:val="single" w:sz="4" w:space="0" w:color="000000"/>
              <w:left w:val="single" w:sz="4" w:space="0" w:color="000000"/>
              <w:bottom w:val="single" w:sz="4" w:space="0" w:color="000000"/>
              <w:right w:val="single" w:sz="4" w:space="0" w:color="000000"/>
            </w:tcBorders>
          </w:tcPr>
          <w:p w:rsidR="00F20C3E" w:rsidRPr="0090731E" w:rsidRDefault="00405025">
            <w:pPr>
              <w:spacing w:after="0" w:line="240" w:lineRule="auto"/>
              <w:jc w:val="center"/>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 </w:t>
            </w:r>
            <w:proofErr w:type="gramStart"/>
            <w:r w:rsidRPr="0090731E">
              <w:rPr>
                <w:rFonts w:ascii="Times New Roman" w:eastAsia="Times New Roman" w:hAnsi="Times New Roman" w:cs="Times New Roman"/>
                <w:sz w:val="28"/>
                <w:szCs w:val="28"/>
              </w:rPr>
              <w:t>п</w:t>
            </w:r>
            <w:proofErr w:type="gramEnd"/>
            <w:r w:rsidRPr="0090731E">
              <w:rPr>
                <w:rFonts w:ascii="Times New Roman" w:eastAsia="Times New Roman" w:hAnsi="Times New Roman" w:cs="Times New Roman"/>
                <w:sz w:val="28"/>
                <w:szCs w:val="28"/>
              </w:rPr>
              <w:t>/п</w:t>
            </w:r>
          </w:p>
        </w:tc>
        <w:tc>
          <w:tcPr>
            <w:tcW w:w="6690" w:type="dxa"/>
            <w:tcBorders>
              <w:top w:val="single" w:sz="4" w:space="0" w:color="000000"/>
              <w:left w:val="single" w:sz="4" w:space="0" w:color="000000"/>
              <w:bottom w:val="single" w:sz="4" w:space="0" w:color="000000"/>
              <w:right w:val="single" w:sz="4" w:space="0" w:color="000000"/>
            </w:tcBorders>
          </w:tcPr>
          <w:p w:rsidR="00F20C3E" w:rsidRPr="0090731E" w:rsidRDefault="00405025">
            <w:pPr>
              <w:spacing w:after="0" w:line="240" w:lineRule="auto"/>
              <w:jc w:val="center"/>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Направление расходов</w:t>
            </w:r>
            <w:r w:rsidRPr="0090731E">
              <w:rPr>
                <w:rFonts w:ascii="Times New Roman" w:eastAsia="Times New Roman" w:hAnsi="Times New Roman" w:cs="Times New Roman"/>
                <w:sz w:val="28"/>
                <w:szCs w:val="28"/>
              </w:rPr>
              <w:br/>
              <w:t xml:space="preserve">в соответствии с </w:t>
            </w:r>
            <w:hyperlink r:id="rId20">
              <w:r w:rsidRPr="0090731E">
                <w:rPr>
                  <w:rFonts w:ascii="Times New Roman" w:eastAsia="Times New Roman" w:hAnsi="Times New Roman" w:cs="Times New Roman"/>
                  <w:sz w:val="28"/>
                  <w:szCs w:val="28"/>
                </w:rPr>
                <w:t>приложением № 2</w:t>
              </w:r>
            </w:hyperlink>
            <w:r w:rsidRPr="0090731E">
              <w:rPr>
                <w:rFonts w:ascii="Times New Roman" w:eastAsia="Times New Roman" w:hAnsi="Times New Roman" w:cs="Times New Roman"/>
                <w:sz w:val="28"/>
                <w:szCs w:val="28"/>
              </w:rPr>
              <w:t xml:space="preserve"> к Порядку</w:t>
            </w:r>
          </w:p>
        </w:tc>
        <w:tc>
          <w:tcPr>
            <w:tcW w:w="2354" w:type="dxa"/>
            <w:tcBorders>
              <w:top w:val="single" w:sz="4" w:space="0" w:color="000000"/>
              <w:left w:val="single" w:sz="4" w:space="0" w:color="000000"/>
              <w:bottom w:val="single" w:sz="4" w:space="0" w:color="000000"/>
              <w:right w:val="single" w:sz="4" w:space="0" w:color="000000"/>
            </w:tcBorders>
          </w:tcPr>
          <w:p w:rsidR="00F20C3E" w:rsidRPr="0090731E" w:rsidRDefault="00405025">
            <w:pPr>
              <w:spacing w:after="0" w:line="240" w:lineRule="auto"/>
              <w:jc w:val="center"/>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Сумма </w:t>
            </w:r>
            <w:r w:rsidRPr="0090731E">
              <w:rPr>
                <w:rFonts w:ascii="Times New Roman" w:eastAsia="Times New Roman" w:hAnsi="Times New Roman" w:cs="Times New Roman"/>
                <w:sz w:val="28"/>
                <w:szCs w:val="28"/>
              </w:rPr>
              <w:br/>
              <w:t>(рублей)</w:t>
            </w:r>
          </w:p>
        </w:tc>
      </w:tr>
      <w:tr w:rsidR="00F20C3E" w:rsidRPr="0090731E">
        <w:tc>
          <w:tcPr>
            <w:tcW w:w="590" w:type="dxa"/>
            <w:tcBorders>
              <w:top w:val="single" w:sz="4" w:space="0" w:color="000000"/>
              <w:left w:val="single" w:sz="4" w:space="0" w:color="000000"/>
              <w:bottom w:val="single" w:sz="4" w:space="0" w:color="000000"/>
              <w:right w:val="single" w:sz="4" w:space="0" w:color="000000"/>
            </w:tcBorders>
            <w:vAlign w:val="center"/>
          </w:tcPr>
          <w:p w:rsidR="00F20C3E" w:rsidRPr="0090731E" w:rsidRDefault="00405025">
            <w:pPr>
              <w:spacing w:after="0" w:line="240" w:lineRule="auto"/>
              <w:jc w:val="center"/>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1</w:t>
            </w:r>
          </w:p>
        </w:tc>
        <w:tc>
          <w:tcPr>
            <w:tcW w:w="6690" w:type="dxa"/>
            <w:tcBorders>
              <w:top w:val="single" w:sz="4" w:space="0" w:color="000000"/>
              <w:left w:val="single" w:sz="4" w:space="0" w:color="000000"/>
              <w:bottom w:val="single" w:sz="4" w:space="0" w:color="000000"/>
              <w:right w:val="single" w:sz="4" w:space="0" w:color="000000"/>
            </w:tcBorders>
          </w:tcPr>
          <w:p w:rsidR="00F20C3E" w:rsidRPr="0090731E" w:rsidRDefault="00F20C3E">
            <w:pPr>
              <w:spacing w:after="0" w:line="240" w:lineRule="auto"/>
              <w:rPr>
                <w:rFonts w:ascii="Times New Roman" w:eastAsia="Times New Roman" w:hAnsi="Times New Roman" w:cs="Times New Roman"/>
                <w:sz w:val="28"/>
                <w:szCs w:val="28"/>
              </w:rPr>
            </w:pPr>
          </w:p>
        </w:tc>
        <w:tc>
          <w:tcPr>
            <w:tcW w:w="2354" w:type="dxa"/>
            <w:tcBorders>
              <w:top w:val="single" w:sz="4" w:space="0" w:color="000000"/>
              <w:left w:val="single" w:sz="4" w:space="0" w:color="000000"/>
              <w:bottom w:val="single" w:sz="4" w:space="0" w:color="000000"/>
              <w:right w:val="single" w:sz="4" w:space="0" w:color="000000"/>
            </w:tcBorders>
          </w:tcPr>
          <w:p w:rsidR="00F20C3E" w:rsidRPr="0090731E" w:rsidRDefault="00F20C3E">
            <w:pPr>
              <w:spacing w:after="0" w:line="240" w:lineRule="auto"/>
              <w:rPr>
                <w:rFonts w:ascii="Times New Roman" w:eastAsia="Times New Roman" w:hAnsi="Times New Roman" w:cs="Times New Roman"/>
                <w:sz w:val="28"/>
                <w:szCs w:val="28"/>
              </w:rPr>
            </w:pPr>
          </w:p>
        </w:tc>
      </w:tr>
      <w:tr w:rsidR="00F20C3E" w:rsidRPr="0090731E">
        <w:tc>
          <w:tcPr>
            <w:tcW w:w="590" w:type="dxa"/>
            <w:tcBorders>
              <w:top w:val="single" w:sz="4" w:space="0" w:color="000000"/>
              <w:left w:val="single" w:sz="4" w:space="0" w:color="000000"/>
              <w:bottom w:val="single" w:sz="4" w:space="0" w:color="000000"/>
              <w:right w:val="single" w:sz="4" w:space="0" w:color="000000"/>
            </w:tcBorders>
            <w:vAlign w:val="center"/>
          </w:tcPr>
          <w:p w:rsidR="00F20C3E" w:rsidRPr="0090731E" w:rsidRDefault="00405025">
            <w:pPr>
              <w:spacing w:after="0" w:line="240" w:lineRule="auto"/>
              <w:jc w:val="center"/>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2</w:t>
            </w:r>
          </w:p>
        </w:tc>
        <w:tc>
          <w:tcPr>
            <w:tcW w:w="6690" w:type="dxa"/>
            <w:tcBorders>
              <w:top w:val="single" w:sz="4" w:space="0" w:color="000000"/>
              <w:left w:val="single" w:sz="4" w:space="0" w:color="000000"/>
              <w:bottom w:val="single" w:sz="4" w:space="0" w:color="000000"/>
              <w:right w:val="single" w:sz="4" w:space="0" w:color="000000"/>
            </w:tcBorders>
          </w:tcPr>
          <w:p w:rsidR="00F20C3E" w:rsidRPr="0090731E" w:rsidRDefault="00F20C3E">
            <w:pPr>
              <w:spacing w:after="0" w:line="240" w:lineRule="auto"/>
              <w:rPr>
                <w:rFonts w:ascii="Times New Roman" w:eastAsia="Times New Roman" w:hAnsi="Times New Roman" w:cs="Times New Roman"/>
                <w:sz w:val="28"/>
                <w:szCs w:val="28"/>
              </w:rPr>
            </w:pPr>
          </w:p>
        </w:tc>
        <w:tc>
          <w:tcPr>
            <w:tcW w:w="2354" w:type="dxa"/>
            <w:tcBorders>
              <w:top w:val="single" w:sz="4" w:space="0" w:color="000000"/>
              <w:left w:val="single" w:sz="4" w:space="0" w:color="000000"/>
              <w:bottom w:val="single" w:sz="4" w:space="0" w:color="000000"/>
              <w:right w:val="single" w:sz="4" w:space="0" w:color="000000"/>
            </w:tcBorders>
          </w:tcPr>
          <w:p w:rsidR="00F20C3E" w:rsidRPr="0090731E" w:rsidRDefault="00F20C3E">
            <w:pPr>
              <w:spacing w:after="0" w:line="240" w:lineRule="auto"/>
              <w:rPr>
                <w:rFonts w:ascii="Times New Roman" w:eastAsia="Times New Roman" w:hAnsi="Times New Roman" w:cs="Times New Roman"/>
                <w:sz w:val="28"/>
                <w:szCs w:val="28"/>
              </w:rPr>
            </w:pPr>
          </w:p>
        </w:tc>
      </w:tr>
    </w:tbl>
    <w:p w:rsidR="00F20C3E" w:rsidRPr="0090731E" w:rsidRDefault="00F20C3E">
      <w:pPr>
        <w:spacing w:after="0" w:line="240" w:lineRule="auto"/>
        <w:jc w:val="both"/>
        <w:rPr>
          <w:rFonts w:ascii="Times New Roman" w:eastAsia="Times New Roman" w:hAnsi="Times New Roman" w:cs="Times New Roman"/>
          <w:sz w:val="28"/>
          <w:szCs w:val="28"/>
        </w:rPr>
      </w:pPr>
    </w:p>
    <w:p w:rsidR="00F20C3E" w:rsidRPr="0090731E" w:rsidRDefault="00405025">
      <w:pPr>
        <w:spacing w:after="0" w:line="240" w:lineRule="auto"/>
        <w:ind w:firstLine="540"/>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Общий объем Субсидии составляет __________________________ рублей.</w:t>
      </w:r>
    </w:p>
    <w:p w:rsidR="00AB7B88" w:rsidRPr="0090731E" w:rsidRDefault="00AB7B88" w:rsidP="00AB7B88">
      <w:pPr>
        <w:spacing w:before="280" w:after="0" w:line="240" w:lineRule="auto"/>
        <w:ind w:firstLine="540"/>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Достоверность представленной информации гарантирую.</w:t>
      </w:r>
    </w:p>
    <w:p w:rsidR="00F20C3E" w:rsidRPr="0090731E" w:rsidRDefault="00405025">
      <w:pPr>
        <w:spacing w:before="280" w:after="0" w:line="240" w:lineRule="auto"/>
        <w:ind w:firstLine="540"/>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К настоящей заявке прилагаются подтверждающие документы: всего ___________ листов.</w:t>
      </w:r>
    </w:p>
    <w:p w:rsidR="00F20C3E" w:rsidRPr="0090731E" w:rsidRDefault="00F20C3E">
      <w:pPr>
        <w:spacing w:after="0" w:line="240" w:lineRule="auto"/>
        <w:jc w:val="both"/>
        <w:rPr>
          <w:rFonts w:ascii="Times New Roman" w:eastAsia="Times New Roman" w:hAnsi="Times New Roman" w:cs="Times New Roman"/>
          <w:sz w:val="28"/>
          <w:szCs w:val="28"/>
        </w:rPr>
      </w:pPr>
    </w:p>
    <w:tbl>
      <w:tblPr>
        <w:tblStyle w:val="a7"/>
        <w:tblW w:w="9633" w:type="dxa"/>
        <w:jc w:val="center"/>
        <w:tblInd w:w="0" w:type="dxa"/>
        <w:tblLayout w:type="fixed"/>
        <w:tblLook w:val="0000" w:firstRow="0" w:lastRow="0" w:firstColumn="0" w:lastColumn="0" w:noHBand="0" w:noVBand="0"/>
      </w:tblPr>
      <w:tblGrid>
        <w:gridCol w:w="849"/>
        <w:gridCol w:w="3402"/>
        <w:gridCol w:w="3114"/>
        <w:gridCol w:w="2268"/>
      </w:tblGrid>
      <w:tr w:rsidR="00F20C3E" w:rsidRPr="0090731E" w:rsidTr="00F676AD">
        <w:trPr>
          <w:jc w:val="center"/>
        </w:trPr>
        <w:tc>
          <w:tcPr>
            <w:tcW w:w="850" w:type="dxa"/>
            <w:tcBorders>
              <w:top w:val="single" w:sz="4" w:space="0" w:color="000000"/>
              <w:left w:val="single" w:sz="4" w:space="0" w:color="000000"/>
              <w:bottom w:val="single" w:sz="4" w:space="0" w:color="000000"/>
              <w:right w:val="single" w:sz="4" w:space="0" w:color="000000"/>
            </w:tcBorders>
            <w:vAlign w:val="center"/>
          </w:tcPr>
          <w:p w:rsidR="00F20C3E" w:rsidRPr="0090731E" w:rsidRDefault="00405025">
            <w:pPr>
              <w:spacing w:after="0" w:line="240" w:lineRule="auto"/>
              <w:jc w:val="center"/>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w:t>
            </w:r>
          </w:p>
          <w:p w:rsidR="00F20C3E" w:rsidRPr="0090731E" w:rsidRDefault="00405025">
            <w:pPr>
              <w:spacing w:after="0" w:line="240" w:lineRule="auto"/>
              <w:jc w:val="center"/>
              <w:rPr>
                <w:rFonts w:ascii="Times New Roman" w:eastAsia="Times New Roman" w:hAnsi="Times New Roman" w:cs="Times New Roman"/>
                <w:sz w:val="28"/>
                <w:szCs w:val="28"/>
              </w:rPr>
            </w:pPr>
            <w:proofErr w:type="gramStart"/>
            <w:r w:rsidRPr="0090731E">
              <w:rPr>
                <w:rFonts w:ascii="Times New Roman" w:eastAsia="Times New Roman" w:hAnsi="Times New Roman" w:cs="Times New Roman"/>
                <w:sz w:val="28"/>
                <w:szCs w:val="28"/>
              </w:rPr>
              <w:t>п</w:t>
            </w:r>
            <w:proofErr w:type="gramEnd"/>
            <w:r w:rsidRPr="0090731E">
              <w:rPr>
                <w:rFonts w:ascii="Times New Roman" w:eastAsia="Times New Roman" w:hAnsi="Times New Roman" w:cs="Times New Roman"/>
                <w:sz w:val="28"/>
                <w:szCs w:val="28"/>
              </w:rPr>
              <w:t>/п</w:t>
            </w:r>
          </w:p>
        </w:tc>
        <w:tc>
          <w:tcPr>
            <w:tcW w:w="3402" w:type="dxa"/>
            <w:tcBorders>
              <w:top w:val="single" w:sz="4" w:space="0" w:color="000000"/>
              <w:left w:val="single" w:sz="4" w:space="0" w:color="000000"/>
              <w:bottom w:val="single" w:sz="4" w:space="0" w:color="000000"/>
              <w:right w:val="single" w:sz="4" w:space="0" w:color="000000"/>
            </w:tcBorders>
            <w:vAlign w:val="center"/>
          </w:tcPr>
          <w:p w:rsidR="00F676AD" w:rsidRDefault="00F676AD">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Наименование</w:t>
            </w:r>
          </w:p>
          <w:p w:rsidR="00F20C3E" w:rsidRPr="0090731E" w:rsidRDefault="00F676AD" w:rsidP="00F676AD">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 реквизиты </w:t>
            </w:r>
            <w:r w:rsidR="00405025" w:rsidRPr="0090731E">
              <w:rPr>
                <w:rFonts w:ascii="Times New Roman" w:eastAsia="Times New Roman" w:hAnsi="Times New Roman" w:cs="Times New Roman"/>
                <w:sz w:val="28"/>
                <w:szCs w:val="28"/>
              </w:rPr>
              <w:t>(дата, номер) документа</w:t>
            </w:r>
          </w:p>
        </w:tc>
        <w:tc>
          <w:tcPr>
            <w:tcW w:w="3114" w:type="dxa"/>
            <w:tcBorders>
              <w:top w:val="single" w:sz="4" w:space="0" w:color="000000"/>
              <w:left w:val="single" w:sz="4" w:space="0" w:color="000000"/>
              <w:bottom w:val="single" w:sz="4" w:space="0" w:color="000000"/>
              <w:right w:val="single" w:sz="4" w:space="0" w:color="000000"/>
            </w:tcBorders>
            <w:vAlign w:val="center"/>
          </w:tcPr>
          <w:p w:rsidR="00F20C3E" w:rsidRPr="0090731E" w:rsidRDefault="00405025">
            <w:pPr>
              <w:spacing w:after="0" w:line="240" w:lineRule="auto"/>
              <w:jc w:val="center"/>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Количество листов документа</w:t>
            </w:r>
          </w:p>
        </w:tc>
        <w:tc>
          <w:tcPr>
            <w:tcW w:w="2268" w:type="dxa"/>
            <w:tcBorders>
              <w:top w:val="single" w:sz="4" w:space="0" w:color="000000"/>
              <w:left w:val="single" w:sz="4" w:space="0" w:color="000000"/>
              <w:bottom w:val="single" w:sz="4" w:space="0" w:color="000000"/>
              <w:right w:val="single" w:sz="4" w:space="0" w:color="000000"/>
            </w:tcBorders>
            <w:vAlign w:val="center"/>
          </w:tcPr>
          <w:p w:rsidR="00F20C3E" w:rsidRPr="0090731E" w:rsidRDefault="00405025">
            <w:pPr>
              <w:spacing w:after="0" w:line="240" w:lineRule="auto"/>
              <w:jc w:val="center"/>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Примечание</w:t>
            </w:r>
          </w:p>
        </w:tc>
      </w:tr>
      <w:tr w:rsidR="00F20C3E" w:rsidRPr="0090731E">
        <w:trPr>
          <w:jc w:val="center"/>
        </w:trPr>
        <w:tc>
          <w:tcPr>
            <w:tcW w:w="850" w:type="dxa"/>
            <w:tcBorders>
              <w:top w:val="single" w:sz="4" w:space="0" w:color="000000"/>
              <w:left w:val="single" w:sz="4" w:space="0" w:color="000000"/>
              <w:bottom w:val="single" w:sz="4" w:space="0" w:color="000000"/>
              <w:right w:val="single" w:sz="4" w:space="0" w:color="000000"/>
            </w:tcBorders>
          </w:tcPr>
          <w:p w:rsidR="00F20C3E" w:rsidRPr="0090731E" w:rsidRDefault="00F20C3E">
            <w:pPr>
              <w:spacing w:after="0" w:line="240" w:lineRule="auto"/>
              <w:rPr>
                <w:rFonts w:ascii="Times New Roman" w:eastAsia="Times New Roman" w:hAnsi="Times New Roman" w:cs="Times New Roman"/>
                <w:sz w:val="28"/>
                <w:szCs w:val="28"/>
              </w:rPr>
            </w:pPr>
          </w:p>
        </w:tc>
        <w:tc>
          <w:tcPr>
            <w:tcW w:w="3402" w:type="dxa"/>
            <w:tcBorders>
              <w:top w:val="single" w:sz="4" w:space="0" w:color="000000"/>
              <w:left w:val="single" w:sz="4" w:space="0" w:color="000000"/>
              <w:bottom w:val="single" w:sz="4" w:space="0" w:color="000000"/>
              <w:right w:val="single" w:sz="4" w:space="0" w:color="000000"/>
            </w:tcBorders>
          </w:tcPr>
          <w:p w:rsidR="00F20C3E" w:rsidRPr="0090731E" w:rsidRDefault="00F20C3E">
            <w:pPr>
              <w:spacing w:after="0" w:line="240" w:lineRule="auto"/>
              <w:rPr>
                <w:rFonts w:ascii="Times New Roman" w:eastAsia="Times New Roman" w:hAnsi="Times New Roman" w:cs="Times New Roman"/>
                <w:sz w:val="28"/>
                <w:szCs w:val="28"/>
              </w:rPr>
            </w:pPr>
          </w:p>
        </w:tc>
        <w:tc>
          <w:tcPr>
            <w:tcW w:w="3114" w:type="dxa"/>
            <w:tcBorders>
              <w:top w:val="single" w:sz="4" w:space="0" w:color="000000"/>
              <w:left w:val="single" w:sz="4" w:space="0" w:color="000000"/>
              <w:bottom w:val="single" w:sz="4" w:space="0" w:color="000000"/>
              <w:right w:val="single" w:sz="4" w:space="0" w:color="000000"/>
            </w:tcBorders>
          </w:tcPr>
          <w:p w:rsidR="00F20C3E" w:rsidRPr="0090731E" w:rsidRDefault="00F20C3E">
            <w:pPr>
              <w:spacing w:after="0" w:line="240" w:lineRule="auto"/>
              <w:rPr>
                <w:rFonts w:ascii="Times New Roman" w:eastAsia="Times New Roman"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tcPr>
          <w:p w:rsidR="00F20C3E" w:rsidRPr="0090731E" w:rsidRDefault="00F20C3E">
            <w:pPr>
              <w:spacing w:after="0" w:line="240" w:lineRule="auto"/>
              <w:rPr>
                <w:rFonts w:ascii="Times New Roman" w:eastAsia="Times New Roman" w:hAnsi="Times New Roman" w:cs="Times New Roman"/>
                <w:sz w:val="28"/>
                <w:szCs w:val="28"/>
              </w:rPr>
            </w:pPr>
          </w:p>
        </w:tc>
      </w:tr>
      <w:tr w:rsidR="00F20C3E" w:rsidRPr="0090731E">
        <w:trPr>
          <w:jc w:val="center"/>
        </w:trPr>
        <w:tc>
          <w:tcPr>
            <w:tcW w:w="850" w:type="dxa"/>
            <w:tcBorders>
              <w:top w:val="single" w:sz="4" w:space="0" w:color="000000"/>
              <w:left w:val="single" w:sz="4" w:space="0" w:color="000000"/>
              <w:bottom w:val="single" w:sz="4" w:space="0" w:color="000000"/>
              <w:right w:val="single" w:sz="4" w:space="0" w:color="000000"/>
            </w:tcBorders>
          </w:tcPr>
          <w:p w:rsidR="00F20C3E" w:rsidRPr="0090731E" w:rsidRDefault="00F20C3E">
            <w:pPr>
              <w:spacing w:after="0" w:line="240" w:lineRule="auto"/>
              <w:rPr>
                <w:rFonts w:ascii="Times New Roman" w:eastAsia="Times New Roman" w:hAnsi="Times New Roman" w:cs="Times New Roman"/>
                <w:sz w:val="28"/>
                <w:szCs w:val="28"/>
              </w:rPr>
            </w:pPr>
          </w:p>
        </w:tc>
        <w:tc>
          <w:tcPr>
            <w:tcW w:w="3402" w:type="dxa"/>
            <w:tcBorders>
              <w:top w:val="single" w:sz="4" w:space="0" w:color="000000"/>
              <w:left w:val="single" w:sz="4" w:space="0" w:color="000000"/>
              <w:bottom w:val="single" w:sz="4" w:space="0" w:color="000000"/>
              <w:right w:val="single" w:sz="4" w:space="0" w:color="000000"/>
            </w:tcBorders>
          </w:tcPr>
          <w:p w:rsidR="00F20C3E" w:rsidRPr="0090731E" w:rsidRDefault="00F20C3E">
            <w:pPr>
              <w:spacing w:after="0" w:line="240" w:lineRule="auto"/>
              <w:rPr>
                <w:rFonts w:ascii="Times New Roman" w:eastAsia="Times New Roman" w:hAnsi="Times New Roman" w:cs="Times New Roman"/>
                <w:sz w:val="28"/>
                <w:szCs w:val="28"/>
              </w:rPr>
            </w:pPr>
          </w:p>
        </w:tc>
        <w:tc>
          <w:tcPr>
            <w:tcW w:w="3114" w:type="dxa"/>
            <w:tcBorders>
              <w:top w:val="single" w:sz="4" w:space="0" w:color="000000"/>
              <w:left w:val="single" w:sz="4" w:space="0" w:color="000000"/>
              <w:bottom w:val="single" w:sz="4" w:space="0" w:color="000000"/>
              <w:right w:val="single" w:sz="4" w:space="0" w:color="000000"/>
            </w:tcBorders>
          </w:tcPr>
          <w:p w:rsidR="00F20C3E" w:rsidRPr="0090731E" w:rsidRDefault="00F20C3E">
            <w:pPr>
              <w:spacing w:after="0" w:line="240" w:lineRule="auto"/>
              <w:rPr>
                <w:rFonts w:ascii="Times New Roman" w:eastAsia="Times New Roman" w:hAnsi="Times New Roman" w:cs="Times New Roman"/>
                <w:sz w:val="28"/>
                <w:szCs w:val="28"/>
              </w:rPr>
            </w:pPr>
          </w:p>
        </w:tc>
        <w:tc>
          <w:tcPr>
            <w:tcW w:w="2268" w:type="dxa"/>
            <w:tcBorders>
              <w:top w:val="single" w:sz="4" w:space="0" w:color="000000"/>
              <w:left w:val="single" w:sz="4" w:space="0" w:color="000000"/>
              <w:bottom w:val="single" w:sz="4" w:space="0" w:color="000000"/>
              <w:right w:val="single" w:sz="4" w:space="0" w:color="000000"/>
            </w:tcBorders>
          </w:tcPr>
          <w:p w:rsidR="00F20C3E" w:rsidRPr="0090731E" w:rsidRDefault="00F20C3E">
            <w:pPr>
              <w:spacing w:after="0" w:line="240" w:lineRule="auto"/>
              <w:rPr>
                <w:rFonts w:ascii="Times New Roman" w:eastAsia="Times New Roman" w:hAnsi="Times New Roman" w:cs="Times New Roman"/>
                <w:sz w:val="28"/>
                <w:szCs w:val="28"/>
              </w:rPr>
            </w:pPr>
          </w:p>
        </w:tc>
      </w:tr>
    </w:tbl>
    <w:p w:rsidR="00F20C3E" w:rsidRPr="0090731E" w:rsidRDefault="00F20C3E">
      <w:pPr>
        <w:spacing w:after="0" w:line="240" w:lineRule="auto"/>
        <w:jc w:val="both"/>
        <w:rPr>
          <w:rFonts w:ascii="Times New Roman" w:eastAsia="Times New Roman" w:hAnsi="Times New Roman" w:cs="Times New Roman"/>
          <w:sz w:val="28"/>
          <w:szCs w:val="28"/>
        </w:rPr>
      </w:pPr>
    </w:p>
    <w:p w:rsidR="00AB7B88" w:rsidRPr="0090731E" w:rsidRDefault="00AB7B88">
      <w:pPr>
        <w:spacing w:after="0" w:line="240" w:lineRule="auto"/>
        <w:jc w:val="both"/>
        <w:rPr>
          <w:rFonts w:ascii="Times New Roman" w:eastAsia="Times New Roman" w:hAnsi="Times New Roman" w:cs="Times New Roman"/>
          <w:sz w:val="28"/>
          <w:szCs w:val="28"/>
        </w:rPr>
      </w:pPr>
    </w:p>
    <w:tbl>
      <w:tblPr>
        <w:tblStyle w:val="a8"/>
        <w:tblW w:w="9639" w:type="dxa"/>
        <w:tblInd w:w="-62" w:type="dxa"/>
        <w:tblLayout w:type="fixed"/>
        <w:tblLook w:val="0000" w:firstRow="0" w:lastRow="0" w:firstColumn="0" w:lastColumn="0" w:noHBand="0" w:noVBand="0"/>
      </w:tblPr>
      <w:tblGrid>
        <w:gridCol w:w="1514"/>
        <w:gridCol w:w="3194"/>
        <w:gridCol w:w="4931"/>
      </w:tblGrid>
      <w:tr w:rsidR="00F20C3E" w:rsidRPr="0090731E">
        <w:tc>
          <w:tcPr>
            <w:tcW w:w="9639" w:type="dxa"/>
            <w:gridSpan w:val="3"/>
          </w:tcPr>
          <w:p w:rsidR="00C6339C" w:rsidRPr="0090731E" w:rsidRDefault="00405025">
            <w:pPr>
              <w:spacing w:after="0" w:line="240" w:lineRule="auto"/>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Руководитель </w:t>
            </w:r>
          </w:p>
          <w:p w:rsidR="00F20C3E" w:rsidRPr="0090731E" w:rsidRDefault="00405025">
            <w:pPr>
              <w:spacing w:after="0" w:line="240" w:lineRule="auto"/>
              <w:jc w:val="both"/>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 xml:space="preserve">__________________________ </w:t>
            </w:r>
            <w:r w:rsidR="00C6339C" w:rsidRPr="0090731E">
              <w:rPr>
                <w:rFonts w:ascii="Times New Roman" w:eastAsia="Times New Roman" w:hAnsi="Times New Roman" w:cs="Times New Roman"/>
                <w:sz w:val="28"/>
                <w:szCs w:val="28"/>
              </w:rPr>
              <w:t xml:space="preserve">            </w:t>
            </w:r>
            <w:r w:rsidRPr="0090731E">
              <w:rPr>
                <w:rFonts w:ascii="Times New Roman" w:eastAsia="Times New Roman" w:hAnsi="Times New Roman" w:cs="Times New Roman"/>
                <w:sz w:val="28"/>
                <w:szCs w:val="28"/>
              </w:rPr>
              <w:t>___________________________________</w:t>
            </w:r>
          </w:p>
        </w:tc>
      </w:tr>
      <w:tr w:rsidR="00F20C3E" w:rsidRPr="0090731E">
        <w:tc>
          <w:tcPr>
            <w:tcW w:w="1514" w:type="dxa"/>
          </w:tcPr>
          <w:p w:rsidR="00F20C3E" w:rsidRPr="0090731E" w:rsidRDefault="00F20C3E">
            <w:pPr>
              <w:spacing w:after="0" w:line="240" w:lineRule="auto"/>
              <w:rPr>
                <w:rFonts w:ascii="Times New Roman" w:eastAsia="Times New Roman" w:hAnsi="Times New Roman" w:cs="Times New Roman"/>
                <w:sz w:val="28"/>
                <w:szCs w:val="28"/>
              </w:rPr>
            </w:pPr>
          </w:p>
        </w:tc>
        <w:tc>
          <w:tcPr>
            <w:tcW w:w="3194" w:type="dxa"/>
          </w:tcPr>
          <w:p w:rsidR="00F20C3E" w:rsidRPr="0090731E" w:rsidRDefault="00405025" w:rsidP="00C6339C">
            <w:pPr>
              <w:spacing w:after="0" w:line="240" w:lineRule="auto"/>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подпись</w:t>
            </w:r>
          </w:p>
        </w:tc>
        <w:tc>
          <w:tcPr>
            <w:tcW w:w="4931" w:type="dxa"/>
          </w:tcPr>
          <w:p w:rsidR="00F20C3E" w:rsidRPr="0090731E" w:rsidRDefault="00405025">
            <w:pPr>
              <w:spacing w:after="0" w:line="240" w:lineRule="auto"/>
              <w:jc w:val="center"/>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расшифровка подписи</w:t>
            </w:r>
          </w:p>
        </w:tc>
      </w:tr>
      <w:tr w:rsidR="00F20C3E" w:rsidRPr="0090731E">
        <w:tc>
          <w:tcPr>
            <w:tcW w:w="9639" w:type="dxa"/>
            <w:gridSpan w:val="3"/>
          </w:tcPr>
          <w:p w:rsidR="00F20C3E" w:rsidRPr="0090731E" w:rsidRDefault="00405025">
            <w:pPr>
              <w:spacing w:after="0" w:line="240" w:lineRule="auto"/>
              <w:jc w:val="center"/>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М.П.</w:t>
            </w:r>
          </w:p>
          <w:p w:rsidR="00E25C9D" w:rsidRPr="0090731E" w:rsidRDefault="00E25C9D">
            <w:pPr>
              <w:spacing w:after="0" w:line="240" w:lineRule="auto"/>
              <w:jc w:val="center"/>
              <w:rPr>
                <w:rFonts w:ascii="Times New Roman" w:eastAsia="Times New Roman" w:hAnsi="Times New Roman" w:cs="Times New Roman"/>
                <w:sz w:val="28"/>
                <w:szCs w:val="28"/>
                <w:vertAlign w:val="superscript"/>
              </w:rPr>
            </w:pPr>
            <w:r w:rsidRPr="0090731E">
              <w:rPr>
                <w:rFonts w:ascii="Times New Roman" w:eastAsia="Times New Roman" w:hAnsi="Times New Roman" w:cs="Times New Roman"/>
                <w:sz w:val="28"/>
                <w:szCs w:val="28"/>
                <w:vertAlign w:val="superscript"/>
              </w:rPr>
              <w:t>(при наличии)</w:t>
            </w:r>
          </w:p>
        </w:tc>
      </w:tr>
    </w:tbl>
    <w:p w:rsidR="00755C46" w:rsidRPr="0090731E" w:rsidRDefault="00755C46">
      <w:pPr>
        <w:spacing w:after="0" w:line="240" w:lineRule="auto"/>
        <w:ind w:firstLine="709"/>
        <w:jc w:val="right"/>
        <w:rPr>
          <w:rFonts w:ascii="Times New Roman" w:eastAsia="Times New Roman" w:hAnsi="Times New Roman" w:cs="Times New Roman"/>
          <w:sz w:val="28"/>
          <w:szCs w:val="28"/>
        </w:rPr>
      </w:pPr>
    </w:p>
    <w:p w:rsidR="00726833" w:rsidRPr="0090731E" w:rsidRDefault="003B4E23" w:rsidP="003B4E23">
      <w:pPr>
        <w:spacing w:after="0" w:line="240" w:lineRule="auto"/>
        <w:jc w:val="center"/>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______</w:t>
      </w:r>
      <w:r w:rsidR="00672DDD" w:rsidRPr="0090731E">
        <w:rPr>
          <w:rFonts w:ascii="Times New Roman" w:eastAsia="Times New Roman" w:hAnsi="Times New Roman" w:cs="Times New Roman"/>
          <w:sz w:val="28"/>
          <w:szCs w:val="28"/>
        </w:rPr>
        <w:t>___</w:t>
      </w:r>
      <w:r w:rsidRPr="0090731E">
        <w:rPr>
          <w:rFonts w:ascii="Times New Roman" w:eastAsia="Times New Roman" w:hAnsi="Times New Roman" w:cs="Times New Roman"/>
          <w:sz w:val="28"/>
          <w:szCs w:val="28"/>
        </w:rPr>
        <w:t>___</w:t>
      </w:r>
    </w:p>
    <w:p w:rsidR="00C071A3" w:rsidRPr="0090731E" w:rsidRDefault="00C071A3">
      <w:pPr>
        <w:spacing w:after="0" w:line="240" w:lineRule="auto"/>
        <w:ind w:firstLine="709"/>
        <w:jc w:val="right"/>
        <w:rPr>
          <w:rFonts w:ascii="Times New Roman" w:eastAsia="Times New Roman" w:hAnsi="Times New Roman" w:cs="Times New Roman"/>
          <w:sz w:val="28"/>
          <w:szCs w:val="28"/>
        </w:rPr>
      </w:pPr>
    </w:p>
    <w:p w:rsidR="00E25C9D" w:rsidRPr="0090731E" w:rsidRDefault="00E25C9D">
      <w:pPr>
        <w:spacing w:after="0" w:line="240" w:lineRule="auto"/>
        <w:ind w:firstLine="709"/>
        <w:jc w:val="right"/>
        <w:rPr>
          <w:rFonts w:ascii="Times New Roman" w:eastAsia="Times New Roman" w:hAnsi="Times New Roman" w:cs="Times New Roman"/>
          <w:sz w:val="28"/>
          <w:szCs w:val="28"/>
        </w:rPr>
      </w:pPr>
    </w:p>
    <w:p w:rsidR="003B4E23" w:rsidRPr="0090731E" w:rsidRDefault="003B4E23">
      <w:pPr>
        <w:spacing w:after="0" w:line="240" w:lineRule="auto"/>
        <w:ind w:firstLine="709"/>
        <w:jc w:val="right"/>
        <w:rPr>
          <w:rFonts w:ascii="Times New Roman" w:eastAsia="Times New Roman" w:hAnsi="Times New Roman" w:cs="Times New Roman"/>
          <w:sz w:val="28"/>
          <w:szCs w:val="28"/>
        </w:rPr>
        <w:sectPr w:rsidR="003B4E23" w:rsidRPr="0090731E" w:rsidSect="005E7288">
          <w:pgSz w:w="11905" w:h="16838"/>
          <w:pgMar w:top="1134" w:right="851" w:bottom="851" w:left="1701" w:header="567" w:footer="567" w:gutter="0"/>
          <w:pgNumType w:start="1"/>
          <w:cols w:space="720"/>
          <w:titlePg/>
        </w:sectPr>
      </w:pPr>
    </w:p>
    <w:p w:rsidR="00F20C3E" w:rsidRPr="0090731E" w:rsidRDefault="00405025">
      <w:pPr>
        <w:spacing w:after="0" w:line="240" w:lineRule="auto"/>
        <w:ind w:firstLine="709"/>
        <w:jc w:val="right"/>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lastRenderedPageBreak/>
        <w:t>Приложение № 2</w:t>
      </w:r>
    </w:p>
    <w:p w:rsidR="00F20C3E" w:rsidRPr="0090731E" w:rsidRDefault="00405025">
      <w:pPr>
        <w:spacing w:after="0" w:line="240" w:lineRule="auto"/>
        <w:ind w:firstLine="709"/>
        <w:jc w:val="right"/>
        <w:rPr>
          <w:rFonts w:ascii="Times New Roman" w:eastAsia="Times New Roman" w:hAnsi="Times New Roman" w:cs="Times New Roman"/>
          <w:sz w:val="28"/>
          <w:szCs w:val="28"/>
        </w:rPr>
      </w:pPr>
      <w:r w:rsidRPr="0090731E">
        <w:rPr>
          <w:rFonts w:ascii="Times New Roman" w:eastAsia="Times New Roman" w:hAnsi="Times New Roman" w:cs="Times New Roman"/>
          <w:sz w:val="28"/>
          <w:szCs w:val="28"/>
        </w:rPr>
        <w:t>к Порядку</w:t>
      </w:r>
    </w:p>
    <w:p w:rsidR="00F20C3E" w:rsidRPr="0090731E" w:rsidRDefault="00F20C3E" w:rsidP="00755C46">
      <w:pPr>
        <w:pStyle w:val="1"/>
        <w:ind w:left="0" w:right="2"/>
        <w:rPr>
          <w:color w:val="000000"/>
        </w:rPr>
      </w:pPr>
    </w:p>
    <w:p w:rsidR="00F20C3E" w:rsidRPr="0090731E" w:rsidRDefault="00405025" w:rsidP="00755C46">
      <w:pPr>
        <w:pStyle w:val="1"/>
        <w:ind w:left="0" w:right="2"/>
        <w:rPr>
          <w:color w:val="000000"/>
        </w:rPr>
      </w:pPr>
      <w:r w:rsidRPr="0090731E">
        <w:rPr>
          <w:color w:val="000000"/>
        </w:rPr>
        <w:t>Перечень направлений расходов, источником финансового обеспечения которых является субсидия из областного бюджета на финансовое обеспечение затрат автономной некоммерческой организации «</w:t>
      </w:r>
      <w:r w:rsidR="00672DDD" w:rsidRPr="0090731E">
        <w:rPr>
          <w:color w:val="000000"/>
        </w:rPr>
        <w:t>Проектный офис «Арктический элемент</w:t>
      </w:r>
      <w:r w:rsidRPr="0090731E">
        <w:rPr>
          <w:color w:val="000000"/>
        </w:rPr>
        <w:t xml:space="preserve">», связанных </w:t>
      </w:r>
      <w:r w:rsidRPr="0090731E">
        <w:rPr>
          <w:color w:val="000000"/>
        </w:rPr>
        <w:br/>
        <w:t xml:space="preserve">с реализацией мероприятий региональной программы </w:t>
      </w:r>
      <w:r w:rsidR="00755C46" w:rsidRPr="0090731E">
        <w:rPr>
          <w:color w:val="000000"/>
        </w:rPr>
        <w:br/>
      </w:r>
      <w:r w:rsidRPr="0090731E">
        <w:rPr>
          <w:color w:val="000000"/>
        </w:rPr>
        <w:t>«Герои Севера»</w:t>
      </w:r>
    </w:p>
    <w:p w:rsidR="001874A7" w:rsidRPr="0090731E" w:rsidRDefault="001874A7" w:rsidP="001874A7"/>
    <w:tbl>
      <w:tblPr>
        <w:tblStyle w:val="10"/>
        <w:tblW w:w="9606" w:type="dxa"/>
        <w:tblLook w:val="04A0" w:firstRow="1" w:lastRow="0" w:firstColumn="1" w:lastColumn="0" w:noHBand="0" w:noVBand="1"/>
      </w:tblPr>
      <w:tblGrid>
        <w:gridCol w:w="594"/>
        <w:gridCol w:w="9012"/>
      </w:tblGrid>
      <w:tr w:rsidR="001874A7" w:rsidRPr="0090731E" w:rsidTr="00232A2C">
        <w:tc>
          <w:tcPr>
            <w:tcW w:w="594" w:type="dxa"/>
          </w:tcPr>
          <w:p w:rsidR="001874A7" w:rsidRPr="0090731E" w:rsidRDefault="001874A7" w:rsidP="001874A7">
            <w:pPr>
              <w:jc w:val="center"/>
              <w:rPr>
                <w:rFonts w:ascii="Times New Roman" w:hAnsi="Times New Roman"/>
                <w:bCs/>
                <w:sz w:val="28"/>
                <w:szCs w:val="28"/>
                <w:shd w:val="clear" w:color="auto" w:fill="FFFFFF"/>
              </w:rPr>
            </w:pPr>
            <w:r w:rsidRPr="0090731E">
              <w:rPr>
                <w:rFonts w:ascii="Times New Roman" w:hAnsi="Times New Roman"/>
                <w:bCs/>
                <w:sz w:val="28"/>
                <w:szCs w:val="28"/>
                <w:shd w:val="clear" w:color="auto" w:fill="FFFFFF"/>
              </w:rPr>
              <w:t xml:space="preserve">№ </w:t>
            </w:r>
            <w:proofErr w:type="gramStart"/>
            <w:r w:rsidRPr="0090731E">
              <w:rPr>
                <w:rFonts w:ascii="Times New Roman" w:hAnsi="Times New Roman"/>
                <w:bCs/>
                <w:sz w:val="28"/>
                <w:szCs w:val="28"/>
                <w:shd w:val="clear" w:color="auto" w:fill="FFFFFF"/>
              </w:rPr>
              <w:t>п</w:t>
            </w:r>
            <w:proofErr w:type="gramEnd"/>
            <w:r w:rsidRPr="0090731E">
              <w:rPr>
                <w:rFonts w:ascii="Times New Roman" w:hAnsi="Times New Roman"/>
                <w:bCs/>
                <w:sz w:val="28"/>
                <w:szCs w:val="28"/>
                <w:shd w:val="clear" w:color="auto" w:fill="FFFFFF"/>
              </w:rPr>
              <w:t>/п</w:t>
            </w:r>
          </w:p>
        </w:tc>
        <w:tc>
          <w:tcPr>
            <w:tcW w:w="9012" w:type="dxa"/>
          </w:tcPr>
          <w:p w:rsidR="001874A7" w:rsidRPr="0090731E" w:rsidRDefault="001874A7" w:rsidP="001874A7">
            <w:pPr>
              <w:jc w:val="center"/>
              <w:rPr>
                <w:rFonts w:ascii="Times New Roman" w:hAnsi="Times New Roman"/>
                <w:bCs/>
                <w:sz w:val="28"/>
                <w:szCs w:val="28"/>
                <w:shd w:val="clear" w:color="auto" w:fill="FFFFFF"/>
              </w:rPr>
            </w:pPr>
            <w:r w:rsidRPr="0090731E">
              <w:rPr>
                <w:rFonts w:ascii="Times New Roman" w:hAnsi="Times New Roman"/>
                <w:bCs/>
                <w:sz w:val="28"/>
                <w:szCs w:val="28"/>
                <w:shd w:val="clear" w:color="auto" w:fill="FFFFFF"/>
              </w:rPr>
              <w:t xml:space="preserve">Наименование направлений затрат </w:t>
            </w:r>
            <w:r w:rsidRPr="0090731E">
              <w:rPr>
                <w:rFonts w:ascii="Times New Roman" w:hAnsi="Times New Roman"/>
                <w:bCs/>
                <w:sz w:val="28"/>
                <w:szCs w:val="28"/>
                <w:shd w:val="clear" w:color="auto" w:fill="FFFFFF"/>
              </w:rPr>
              <w:br/>
              <w:t>(направления расходования субсидии)</w:t>
            </w:r>
          </w:p>
        </w:tc>
      </w:tr>
      <w:tr w:rsidR="001874A7" w:rsidRPr="0090731E" w:rsidTr="00232A2C">
        <w:tc>
          <w:tcPr>
            <w:tcW w:w="594" w:type="dxa"/>
          </w:tcPr>
          <w:p w:rsidR="001874A7" w:rsidRPr="0090731E" w:rsidRDefault="001874A7" w:rsidP="001874A7">
            <w:pPr>
              <w:numPr>
                <w:ilvl w:val="0"/>
                <w:numId w:val="2"/>
              </w:numPr>
              <w:ind w:left="0" w:hanging="11"/>
              <w:contextualSpacing/>
              <w:jc w:val="center"/>
              <w:rPr>
                <w:rFonts w:ascii="Times New Roman" w:hAnsi="Times New Roman"/>
                <w:bCs/>
                <w:sz w:val="28"/>
                <w:szCs w:val="28"/>
                <w:shd w:val="clear" w:color="auto" w:fill="FFFFFF"/>
              </w:rPr>
            </w:pPr>
          </w:p>
        </w:tc>
        <w:tc>
          <w:tcPr>
            <w:tcW w:w="9012" w:type="dxa"/>
          </w:tcPr>
          <w:p w:rsidR="001874A7" w:rsidRPr="0090731E" w:rsidRDefault="001874A7" w:rsidP="00DC1D8C">
            <w:pPr>
              <w:jc w:val="both"/>
              <w:rPr>
                <w:rFonts w:ascii="Times New Roman" w:hAnsi="Times New Roman"/>
                <w:bCs/>
                <w:sz w:val="28"/>
                <w:szCs w:val="28"/>
                <w:shd w:val="clear" w:color="auto" w:fill="FFFFFF"/>
              </w:rPr>
            </w:pPr>
            <w:r w:rsidRPr="0090731E">
              <w:rPr>
                <w:rFonts w:ascii="Times New Roman" w:hAnsi="Times New Roman"/>
                <w:bCs/>
                <w:sz w:val="28"/>
                <w:szCs w:val="28"/>
                <w:shd w:val="clear" w:color="auto" w:fill="FFFFFF"/>
              </w:rPr>
              <w:t>Затраты на аренду помещений, залов</w:t>
            </w:r>
            <w:r w:rsidR="005163FA" w:rsidRPr="0090731E">
              <w:rPr>
                <w:rFonts w:ascii="Times New Roman" w:hAnsi="Times New Roman"/>
                <w:bCs/>
                <w:sz w:val="28"/>
                <w:szCs w:val="28"/>
                <w:shd w:val="clear" w:color="auto" w:fill="FFFFFF"/>
              </w:rPr>
              <w:t>, площадок</w:t>
            </w:r>
            <w:r w:rsidRPr="0090731E">
              <w:rPr>
                <w:rFonts w:ascii="Times New Roman" w:hAnsi="Times New Roman"/>
                <w:bCs/>
                <w:sz w:val="28"/>
                <w:szCs w:val="28"/>
                <w:shd w:val="clear" w:color="auto" w:fill="FFFFFF"/>
              </w:rPr>
              <w:t xml:space="preserve"> и иных мест для проведения мероприятий</w:t>
            </w:r>
            <w:r w:rsidR="00DF268A" w:rsidRPr="0090731E">
              <w:rPr>
                <w:rFonts w:ascii="Times New Roman" w:hAnsi="Times New Roman"/>
                <w:bCs/>
                <w:sz w:val="28"/>
                <w:szCs w:val="28"/>
                <w:shd w:val="clear" w:color="auto" w:fill="FFFFFF"/>
              </w:rPr>
              <w:t>,</w:t>
            </w:r>
            <w:r w:rsidRPr="0090731E">
              <w:rPr>
                <w:rFonts w:ascii="Times New Roman" w:hAnsi="Times New Roman"/>
                <w:bCs/>
                <w:sz w:val="28"/>
                <w:szCs w:val="28"/>
                <w:shd w:val="clear" w:color="auto" w:fill="FFFFFF"/>
              </w:rPr>
              <w:t xml:space="preserve"> </w:t>
            </w:r>
            <w:r w:rsidR="00DF268A" w:rsidRPr="0090731E">
              <w:rPr>
                <w:rFonts w:ascii="Times New Roman" w:hAnsi="Times New Roman"/>
                <w:bCs/>
                <w:sz w:val="28"/>
                <w:szCs w:val="28"/>
                <w:shd w:val="clear" w:color="auto" w:fill="FFFFFF"/>
              </w:rPr>
              <w:t>направленных на содействие профессиональному развитию участников региональной программы «Герои Севера» (далее – мероприятия программы, участники мероприятий программы соответственно)</w:t>
            </w:r>
          </w:p>
        </w:tc>
      </w:tr>
      <w:tr w:rsidR="005163FA" w:rsidRPr="0090731E" w:rsidTr="00232A2C">
        <w:tc>
          <w:tcPr>
            <w:tcW w:w="594" w:type="dxa"/>
          </w:tcPr>
          <w:p w:rsidR="005163FA" w:rsidRPr="0090731E" w:rsidRDefault="005163FA" w:rsidP="001874A7">
            <w:pPr>
              <w:numPr>
                <w:ilvl w:val="0"/>
                <w:numId w:val="2"/>
              </w:numPr>
              <w:ind w:left="0" w:hanging="11"/>
              <w:contextualSpacing/>
              <w:jc w:val="center"/>
              <w:rPr>
                <w:rFonts w:ascii="Times New Roman" w:hAnsi="Times New Roman"/>
                <w:bCs/>
                <w:sz w:val="28"/>
                <w:szCs w:val="28"/>
                <w:shd w:val="clear" w:color="auto" w:fill="FFFFFF"/>
              </w:rPr>
            </w:pPr>
          </w:p>
        </w:tc>
        <w:tc>
          <w:tcPr>
            <w:tcW w:w="9012" w:type="dxa"/>
          </w:tcPr>
          <w:p w:rsidR="005163FA" w:rsidRPr="0090731E" w:rsidRDefault="005163FA" w:rsidP="00FD6217">
            <w:pPr>
              <w:jc w:val="both"/>
              <w:rPr>
                <w:rFonts w:ascii="Times New Roman" w:hAnsi="Times New Roman"/>
                <w:bCs/>
                <w:sz w:val="28"/>
                <w:szCs w:val="28"/>
                <w:shd w:val="clear" w:color="auto" w:fill="FFFFFF"/>
              </w:rPr>
            </w:pPr>
            <w:proofErr w:type="gramStart"/>
            <w:r w:rsidRPr="0090731E">
              <w:rPr>
                <w:rFonts w:ascii="Times New Roman" w:hAnsi="Times New Roman"/>
                <w:bCs/>
                <w:sz w:val="28"/>
                <w:szCs w:val="28"/>
                <w:shd w:val="clear" w:color="auto" w:fill="FFFFFF"/>
              </w:rPr>
              <w:t>Затраты на оплату услуг лиц, привлекаемых к проведению мероприятий, включая</w:t>
            </w:r>
            <w:r w:rsidR="00C071A3" w:rsidRPr="0090731E">
              <w:rPr>
                <w:rFonts w:ascii="Times New Roman" w:hAnsi="Times New Roman"/>
                <w:bCs/>
                <w:sz w:val="28"/>
                <w:szCs w:val="28"/>
                <w:shd w:val="clear" w:color="auto" w:fill="FFFFFF"/>
              </w:rPr>
              <w:t xml:space="preserve"> образовательные организации,</w:t>
            </w:r>
            <w:r w:rsidRPr="0090731E">
              <w:rPr>
                <w:rFonts w:ascii="Times New Roman" w:hAnsi="Times New Roman"/>
                <w:bCs/>
                <w:sz w:val="28"/>
                <w:szCs w:val="28"/>
                <w:shd w:val="clear" w:color="auto" w:fill="FFFFFF"/>
              </w:rPr>
              <w:t xml:space="preserve"> спикеров, лекторов, преподавателей, экспертов, психологов,</w:t>
            </w:r>
            <w:r w:rsidR="00DC1D8C" w:rsidRPr="0090731E">
              <w:rPr>
                <w:rFonts w:ascii="Times New Roman" w:hAnsi="Times New Roman"/>
                <w:bCs/>
                <w:sz w:val="28"/>
                <w:szCs w:val="28"/>
                <w:shd w:val="clear" w:color="auto" w:fill="FFFFFF"/>
              </w:rPr>
              <w:t xml:space="preserve"> специалистов по оценке,</w:t>
            </w:r>
            <w:r w:rsidR="00620662" w:rsidRPr="0090731E">
              <w:rPr>
                <w:rFonts w:ascii="Times New Roman" w:hAnsi="Times New Roman"/>
                <w:bCs/>
                <w:sz w:val="28"/>
                <w:szCs w:val="28"/>
                <w:shd w:val="clear" w:color="auto" w:fill="FFFFFF"/>
              </w:rPr>
              <w:t xml:space="preserve"> </w:t>
            </w:r>
            <w:r w:rsidRPr="0090731E">
              <w:rPr>
                <w:rFonts w:ascii="Times New Roman" w:hAnsi="Times New Roman"/>
                <w:bCs/>
                <w:sz w:val="28"/>
                <w:szCs w:val="28"/>
                <w:shd w:val="clear" w:color="auto" w:fill="FFFFFF"/>
              </w:rPr>
              <w:t xml:space="preserve">модераторов, </w:t>
            </w:r>
            <w:r w:rsidR="00AB7B88" w:rsidRPr="0090731E">
              <w:rPr>
                <w:rFonts w:ascii="Times New Roman" w:hAnsi="Times New Roman"/>
                <w:bCs/>
                <w:sz w:val="28"/>
                <w:szCs w:val="28"/>
                <w:shd w:val="clear" w:color="auto" w:fill="FFFFFF"/>
              </w:rPr>
              <w:t xml:space="preserve">гидов, </w:t>
            </w:r>
            <w:r w:rsidRPr="0090731E">
              <w:rPr>
                <w:rFonts w:ascii="Times New Roman" w:hAnsi="Times New Roman"/>
                <w:bCs/>
                <w:sz w:val="28"/>
                <w:szCs w:val="28"/>
                <w:shd w:val="clear" w:color="auto" w:fill="FFFFFF"/>
              </w:rPr>
              <w:t>сопровождающих и иных лиц (далее - лица, привлекаемые к проведению мероприятий)</w:t>
            </w:r>
            <w:proofErr w:type="gramEnd"/>
          </w:p>
        </w:tc>
      </w:tr>
      <w:tr w:rsidR="005163FA" w:rsidRPr="0090731E" w:rsidTr="00232A2C">
        <w:tc>
          <w:tcPr>
            <w:tcW w:w="594" w:type="dxa"/>
          </w:tcPr>
          <w:p w:rsidR="005163FA" w:rsidRPr="0090731E" w:rsidRDefault="005163FA" w:rsidP="001874A7">
            <w:pPr>
              <w:numPr>
                <w:ilvl w:val="0"/>
                <w:numId w:val="2"/>
              </w:numPr>
              <w:ind w:left="0" w:hanging="11"/>
              <w:contextualSpacing/>
              <w:jc w:val="center"/>
              <w:rPr>
                <w:rFonts w:ascii="Times New Roman" w:hAnsi="Times New Roman"/>
                <w:bCs/>
                <w:sz w:val="28"/>
                <w:szCs w:val="28"/>
                <w:shd w:val="clear" w:color="auto" w:fill="FFFFFF"/>
              </w:rPr>
            </w:pPr>
          </w:p>
        </w:tc>
        <w:tc>
          <w:tcPr>
            <w:tcW w:w="9012" w:type="dxa"/>
          </w:tcPr>
          <w:p w:rsidR="005163FA" w:rsidRPr="0090731E" w:rsidRDefault="005163FA" w:rsidP="005163FA">
            <w:pPr>
              <w:jc w:val="both"/>
              <w:rPr>
                <w:rFonts w:ascii="Times New Roman" w:hAnsi="Times New Roman"/>
                <w:bCs/>
                <w:sz w:val="28"/>
                <w:szCs w:val="28"/>
                <w:shd w:val="clear" w:color="auto" w:fill="FFFFFF"/>
              </w:rPr>
            </w:pPr>
            <w:r w:rsidRPr="0090731E">
              <w:rPr>
                <w:rFonts w:ascii="Times New Roman" w:hAnsi="Times New Roman"/>
                <w:bCs/>
                <w:sz w:val="28"/>
                <w:szCs w:val="28"/>
                <w:shd w:val="clear" w:color="auto" w:fill="FFFFFF"/>
              </w:rPr>
              <w:t xml:space="preserve">Затраты </w:t>
            </w:r>
            <w:proofErr w:type="gramStart"/>
            <w:r w:rsidRPr="0090731E">
              <w:rPr>
                <w:rFonts w:ascii="Times New Roman" w:hAnsi="Times New Roman"/>
                <w:bCs/>
                <w:sz w:val="28"/>
                <w:szCs w:val="28"/>
                <w:shd w:val="clear" w:color="auto" w:fill="FFFFFF"/>
              </w:rPr>
              <w:t>на</w:t>
            </w:r>
            <w:proofErr w:type="gramEnd"/>
            <w:r w:rsidRPr="0090731E">
              <w:rPr>
                <w:rFonts w:ascii="Times New Roman" w:hAnsi="Times New Roman"/>
                <w:bCs/>
                <w:sz w:val="28"/>
                <w:szCs w:val="28"/>
                <w:shd w:val="clear" w:color="auto" w:fill="FFFFFF"/>
              </w:rPr>
              <w:t>:</w:t>
            </w:r>
          </w:p>
          <w:p w:rsidR="005163FA" w:rsidRPr="0090731E" w:rsidRDefault="005163FA" w:rsidP="005163FA">
            <w:pPr>
              <w:jc w:val="both"/>
              <w:rPr>
                <w:rFonts w:ascii="Times New Roman" w:hAnsi="Times New Roman"/>
                <w:bCs/>
                <w:sz w:val="28"/>
                <w:szCs w:val="28"/>
                <w:shd w:val="clear" w:color="auto" w:fill="FFFFFF"/>
              </w:rPr>
            </w:pPr>
            <w:r w:rsidRPr="0090731E">
              <w:rPr>
                <w:rFonts w:ascii="Times New Roman" w:hAnsi="Times New Roman"/>
                <w:bCs/>
                <w:sz w:val="28"/>
                <w:szCs w:val="28"/>
                <w:shd w:val="clear" w:color="auto" w:fill="FFFFFF"/>
              </w:rPr>
              <w:t>- оплату транспортных услуг, проезда (перелета) участников мероприятий программы, лиц, привлекаемых к проведению мероприятия, либо возмещение указанных расходов</w:t>
            </w:r>
            <w:r w:rsidRPr="0090731E">
              <w:rPr>
                <w:rFonts w:ascii="Times New Roman" w:hAnsi="Times New Roman"/>
                <w:bCs/>
                <w:sz w:val="28"/>
                <w:szCs w:val="28"/>
                <w:shd w:val="clear" w:color="auto" w:fill="FFFFFF"/>
                <w:vertAlign w:val="superscript"/>
              </w:rPr>
              <w:footnoteReference w:id="1"/>
            </w:r>
            <w:r w:rsidRPr="0090731E">
              <w:rPr>
                <w:rFonts w:ascii="Times New Roman" w:hAnsi="Times New Roman"/>
                <w:bCs/>
                <w:sz w:val="28"/>
                <w:szCs w:val="28"/>
                <w:shd w:val="clear" w:color="auto" w:fill="FFFFFF"/>
              </w:rPr>
              <w:t>;</w:t>
            </w:r>
          </w:p>
          <w:p w:rsidR="005163FA" w:rsidRPr="0090731E" w:rsidRDefault="005163FA" w:rsidP="0045220E">
            <w:pPr>
              <w:jc w:val="both"/>
              <w:rPr>
                <w:rFonts w:ascii="Times New Roman" w:hAnsi="Times New Roman"/>
                <w:bCs/>
                <w:sz w:val="28"/>
                <w:szCs w:val="28"/>
                <w:shd w:val="clear" w:color="auto" w:fill="FFFFFF"/>
              </w:rPr>
            </w:pPr>
            <w:r w:rsidRPr="0090731E">
              <w:rPr>
                <w:rFonts w:ascii="Times New Roman" w:hAnsi="Times New Roman"/>
                <w:bCs/>
                <w:sz w:val="28"/>
                <w:szCs w:val="28"/>
                <w:shd w:val="clear" w:color="auto" w:fill="FFFFFF"/>
              </w:rPr>
              <w:t>- оплату аренды транспорта</w:t>
            </w:r>
            <w:r w:rsidR="0045220E" w:rsidRPr="0090731E">
              <w:rPr>
                <w:rFonts w:ascii="Times New Roman" w:hAnsi="Times New Roman"/>
                <w:bCs/>
                <w:sz w:val="28"/>
                <w:szCs w:val="28"/>
                <w:shd w:val="clear" w:color="auto" w:fill="FFFFFF"/>
              </w:rPr>
              <w:t xml:space="preserve">, в том числе </w:t>
            </w:r>
            <w:r w:rsidRPr="0090731E">
              <w:rPr>
                <w:rFonts w:ascii="Times New Roman" w:hAnsi="Times New Roman"/>
                <w:bCs/>
                <w:sz w:val="28"/>
                <w:szCs w:val="28"/>
                <w:shd w:val="clear" w:color="auto" w:fill="FFFFFF"/>
              </w:rPr>
              <w:t>с экипажем для организации перевозки участников мероприятий программы и лиц, привлекаемых к проведению мероприятий</w:t>
            </w:r>
          </w:p>
        </w:tc>
      </w:tr>
      <w:tr w:rsidR="001874A7" w:rsidRPr="0090731E" w:rsidTr="00232A2C">
        <w:tc>
          <w:tcPr>
            <w:tcW w:w="594" w:type="dxa"/>
          </w:tcPr>
          <w:p w:rsidR="001874A7" w:rsidRPr="0090731E" w:rsidRDefault="001874A7" w:rsidP="001874A7">
            <w:pPr>
              <w:numPr>
                <w:ilvl w:val="0"/>
                <w:numId w:val="2"/>
              </w:numPr>
              <w:ind w:left="0" w:hanging="11"/>
              <w:contextualSpacing/>
              <w:jc w:val="center"/>
              <w:rPr>
                <w:rFonts w:ascii="Times New Roman" w:hAnsi="Times New Roman"/>
                <w:bCs/>
                <w:sz w:val="28"/>
                <w:szCs w:val="28"/>
                <w:shd w:val="clear" w:color="auto" w:fill="FFFFFF"/>
              </w:rPr>
            </w:pPr>
          </w:p>
        </w:tc>
        <w:tc>
          <w:tcPr>
            <w:tcW w:w="9012" w:type="dxa"/>
          </w:tcPr>
          <w:p w:rsidR="001874A7" w:rsidRPr="0090731E" w:rsidRDefault="001874A7" w:rsidP="001874A7">
            <w:pPr>
              <w:jc w:val="both"/>
              <w:rPr>
                <w:rFonts w:ascii="Times New Roman" w:hAnsi="Times New Roman"/>
                <w:bCs/>
                <w:sz w:val="28"/>
                <w:szCs w:val="28"/>
                <w:shd w:val="clear" w:color="auto" w:fill="FFFFFF"/>
              </w:rPr>
            </w:pPr>
            <w:r w:rsidRPr="0090731E">
              <w:rPr>
                <w:rFonts w:ascii="Times New Roman" w:hAnsi="Times New Roman"/>
                <w:bCs/>
                <w:sz w:val="28"/>
                <w:szCs w:val="28"/>
                <w:shd w:val="clear" w:color="auto" w:fill="FFFFFF"/>
              </w:rPr>
              <w:t>Затраты на организацию фотосъемки, ауди</w:t>
            </w:r>
            <w:proofErr w:type="gramStart"/>
            <w:r w:rsidRPr="0090731E">
              <w:rPr>
                <w:rFonts w:ascii="Times New Roman" w:hAnsi="Times New Roman"/>
                <w:bCs/>
                <w:sz w:val="28"/>
                <w:szCs w:val="28"/>
                <w:shd w:val="clear" w:color="auto" w:fill="FFFFFF"/>
              </w:rPr>
              <w:t>о-</w:t>
            </w:r>
            <w:proofErr w:type="gramEnd"/>
            <w:r w:rsidRPr="0090731E">
              <w:rPr>
                <w:rFonts w:ascii="Times New Roman" w:hAnsi="Times New Roman"/>
                <w:bCs/>
                <w:sz w:val="28"/>
                <w:szCs w:val="28"/>
                <w:shd w:val="clear" w:color="auto" w:fill="FFFFFF"/>
              </w:rPr>
              <w:t xml:space="preserve"> и </w:t>
            </w:r>
            <w:proofErr w:type="spellStart"/>
            <w:r w:rsidRPr="0090731E">
              <w:rPr>
                <w:rFonts w:ascii="Times New Roman" w:hAnsi="Times New Roman"/>
                <w:bCs/>
                <w:sz w:val="28"/>
                <w:szCs w:val="28"/>
                <w:shd w:val="clear" w:color="auto" w:fill="FFFFFF"/>
              </w:rPr>
              <w:t>видеосопровождения</w:t>
            </w:r>
            <w:proofErr w:type="spellEnd"/>
            <w:r w:rsidRPr="0090731E">
              <w:rPr>
                <w:rFonts w:ascii="Times New Roman" w:hAnsi="Times New Roman"/>
                <w:bCs/>
                <w:sz w:val="28"/>
                <w:szCs w:val="28"/>
                <w:shd w:val="clear" w:color="auto" w:fill="FFFFFF"/>
              </w:rPr>
              <w:t>, светового сопровождения, а также обеспечение</w:t>
            </w:r>
            <w:r w:rsidR="003F624E" w:rsidRPr="0090731E">
              <w:rPr>
                <w:rFonts w:ascii="Times New Roman" w:hAnsi="Times New Roman"/>
                <w:bCs/>
                <w:sz w:val="28"/>
                <w:szCs w:val="28"/>
                <w:shd w:val="clear" w:color="auto" w:fill="FFFFFF"/>
              </w:rPr>
              <w:t xml:space="preserve"> прямой трансляции мероприятий</w:t>
            </w:r>
            <w:r w:rsidRPr="0090731E">
              <w:rPr>
                <w:rFonts w:ascii="Times New Roman" w:hAnsi="Times New Roman"/>
                <w:bCs/>
                <w:sz w:val="28"/>
                <w:szCs w:val="28"/>
                <w:shd w:val="clear" w:color="auto" w:fill="FFFFFF"/>
              </w:rPr>
              <w:t xml:space="preserve"> (аренда технического, технологического и (или) иного оборудования, доставка, монтаж (демонтаж), погрузо-разгрузочные работы, обслуживание и иное</w:t>
            </w:r>
            <w:r w:rsidRPr="0090731E">
              <w:rPr>
                <w:rFonts w:ascii="Times New Roman" w:hAnsi="Times New Roman"/>
                <w:sz w:val="28"/>
                <w:szCs w:val="28"/>
                <w:shd w:val="clear" w:color="auto" w:fill="FFFFFF"/>
              </w:rPr>
              <w:t>)</w:t>
            </w:r>
          </w:p>
        </w:tc>
      </w:tr>
      <w:tr w:rsidR="001874A7" w:rsidRPr="0090731E" w:rsidTr="00232A2C">
        <w:tc>
          <w:tcPr>
            <w:tcW w:w="594" w:type="dxa"/>
          </w:tcPr>
          <w:p w:rsidR="001874A7" w:rsidRPr="0090731E" w:rsidRDefault="001874A7" w:rsidP="001874A7">
            <w:pPr>
              <w:numPr>
                <w:ilvl w:val="0"/>
                <w:numId w:val="2"/>
              </w:numPr>
              <w:ind w:left="0" w:hanging="11"/>
              <w:contextualSpacing/>
              <w:jc w:val="center"/>
              <w:rPr>
                <w:rFonts w:ascii="Times New Roman" w:hAnsi="Times New Roman"/>
                <w:bCs/>
                <w:sz w:val="28"/>
                <w:szCs w:val="28"/>
                <w:shd w:val="clear" w:color="auto" w:fill="FFFFFF"/>
              </w:rPr>
            </w:pPr>
          </w:p>
        </w:tc>
        <w:tc>
          <w:tcPr>
            <w:tcW w:w="9012" w:type="dxa"/>
          </w:tcPr>
          <w:p w:rsidR="001874A7" w:rsidRPr="0090731E" w:rsidRDefault="001874A7" w:rsidP="00FD6217">
            <w:pPr>
              <w:jc w:val="both"/>
              <w:rPr>
                <w:rFonts w:ascii="Times New Roman" w:hAnsi="Times New Roman"/>
                <w:bCs/>
                <w:sz w:val="28"/>
                <w:szCs w:val="28"/>
                <w:shd w:val="clear" w:color="auto" w:fill="FFFFFF"/>
              </w:rPr>
            </w:pPr>
            <w:proofErr w:type="gramStart"/>
            <w:r w:rsidRPr="0090731E">
              <w:rPr>
                <w:rFonts w:ascii="Times New Roman" w:hAnsi="Times New Roman"/>
                <w:bCs/>
                <w:sz w:val="28"/>
                <w:szCs w:val="28"/>
                <w:shd w:val="clear" w:color="auto" w:fill="FFFFFF"/>
              </w:rPr>
              <w:t xml:space="preserve">Затраты на обеспечение оборудованием, </w:t>
            </w:r>
            <w:r w:rsidR="003F624E" w:rsidRPr="0090731E">
              <w:rPr>
                <w:rFonts w:ascii="Times New Roman" w:hAnsi="Times New Roman"/>
                <w:bCs/>
                <w:sz w:val="28"/>
                <w:szCs w:val="28"/>
                <w:shd w:val="clear" w:color="auto" w:fill="FFFFFF"/>
              </w:rPr>
              <w:t>в том числе интерактивными, модульными конструкциями, портативными предметами (техникой), спортивным инвентарем,</w:t>
            </w:r>
            <w:r w:rsidR="006E2E13" w:rsidRPr="0090731E">
              <w:rPr>
                <w:rFonts w:ascii="Times New Roman" w:hAnsi="Times New Roman"/>
                <w:bCs/>
                <w:sz w:val="28"/>
                <w:szCs w:val="28"/>
                <w:shd w:val="clear" w:color="auto" w:fill="FFFFFF"/>
              </w:rPr>
              <w:t xml:space="preserve"> строительными материалами и инструментами,</w:t>
            </w:r>
            <w:r w:rsidR="003F624E" w:rsidRPr="0090731E">
              <w:rPr>
                <w:rFonts w:ascii="Times New Roman" w:hAnsi="Times New Roman"/>
                <w:bCs/>
                <w:sz w:val="28"/>
                <w:szCs w:val="28"/>
                <w:shd w:val="clear" w:color="auto" w:fill="FFFFFF"/>
              </w:rPr>
              <w:t xml:space="preserve"> а также иным</w:t>
            </w:r>
            <w:r w:rsidR="00FD6217" w:rsidRPr="0090731E">
              <w:rPr>
                <w:rFonts w:ascii="Times New Roman" w:hAnsi="Times New Roman"/>
                <w:bCs/>
                <w:sz w:val="28"/>
                <w:szCs w:val="28"/>
                <w:shd w:val="clear" w:color="auto" w:fill="FFFFFF"/>
              </w:rPr>
              <w:t xml:space="preserve"> оборудованием</w:t>
            </w:r>
            <w:r w:rsidR="003F624E" w:rsidRPr="0090731E">
              <w:rPr>
                <w:rFonts w:ascii="Times New Roman" w:hAnsi="Times New Roman"/>
                <w:bCs/>
                <w:sz w:val="28"/>
                <w:szCs w:val="28"/>
                <w:shd w:val="clear" w:color="auto" w:fill="FFFFFF"/>
              </w:rPr>
              <w:t>, необходимым при проведении мероприятий</w:t>
            </w:r>
            <w:r w:rsidR="00DF268A" w:rsidRPr="0090731E">
              <w:rPr>
                <w:rFonts w:ascii="Times New Roman" w:hAnsi="Times New Roman"/>
                <w:bCs/>
                <w:sz w:val="28"/>
                <w:szCs w:val="28"/>
                <w:shd w:val="clear" w:color="auto" w:fill="FFFFFF"/>
              </w:rPr>
              <w:t xml:space="preserve"> программы</w:t>
            </w:r>
            <w:r w:rsidR="003F624E" w:rsidRPr="0090731E">
              <w:rPr>
                <w:rFonts w:ascii="Times New Roman" w:hAnsi="Times New Roman"/>
                <w:bCs/>
                <w:sz w:val="28"/>
                <w:szCs w:val="28"/>
                <w:shd w:val="clear" w:color="auto" w:fill="FFFFFF"/>
              </w:rPr>
              <w:t xml:space="preserve"> (аренда, изготовление, монтаж и демонтаж, доставка, обслуживание и иное)</w:t>
            </w:r>
            <w:proofErr w:type="gramEnd"/>
          </w:p>
        </w:tc>
      </w:tr>
      <w:tr w:rsidR="001874A7" w:rsidRPr="0090731E" w:rsidTr="00232A2C">
        <w:tc>
          <w:tcPr>
            <w:tcW w:w="594" w:type="dxa"/>
          </w:tcPr>
          <w:p w:rsidR="001874A7" w:rsidRPr="0090731E" w:rsidRDefault="001874A7" w:rsidP="001874A7">
            <w:pPr>
              <w:numPr>
                <w:ilvl w:val="0"/>
                <w:numId w:val="2"/>
              </w:numPr>
              <w:ind w:left="0" w:hanging="11"/>
              <w:contextualSpacing/>
              <w:jc w:val="center"/>
              <w:rPr>
                <w:rFonts w:ascii="Times New Roman" w:hAnsi="Times New Roman"/>
                <w:bCs/>
                <w:sz w:val="28"/>
                <w:szCs w:val="28"/>
                <w:shd w:val="clear" w:color="auto" w:fill="FFFFFF"/>
              </w:rPr>
            </w:pPr>
          </w:p>
        </w:tc>
        <w:tc>
          <w:tcPr>
            <w:tcW w:w="9012" w:type="dxa"/>
          </w:tcPr>
          <w:p w:rsidR="001874A7" w:rsidRPr="0090731E" w:rsidRDefault="001874A7" w:rsidP="00FD6217">
            <w:pPr>
              <w:jc w:val="both"/>
              <w:rPr>
                <w:rFonts w:ascii="Times New Roman" w:hAnsi="Times New Roman"/>
                <w:bCs/>
                <w:sz w:val="28"/>
                <w:szCs w:val="28"/>
                <w:shd w:val="clear" w:color="auto" w:fill="FFFFFF"/>
              </w:rPr>
            </w:pPr>
            <w:proofErr w:type="gramStart"/>
            <w:r w:rsidRPr="0090731E">
              <w:rPr>
                <w:rFonts w:ascii="Times New Roman" w:hAnsi="Times New Roman"/>
                <w:bCs/>
                <w:sz w:val="28"/>
                <w:szCs w:val="28"/>
                <w:shd w:val="clear" w:color="auto" w:fill="FFFFFF"/>
              </w:rPr>
              <w:t xml:space="preserve">Затраты на </w:t>
            </w:r>
            <w:r w:rsidR="003F624E" w:rsidRPr="0090731E">
              <w:rPr>
                <w:rFonts w:ascii="Times New Roman" w:hAnsi="Times New Roman"/>
                <w:bCs/>
                <w:sz w:val="28"/>
                <w:szCs w:val="28"/>
                <w:shd w:val="clear" w:color="auto" w:fill="FFFFFF"/>
              </w:rPr>
              <w:t xml:space="preserve">разработку, изготовление, </w:t>
            </w:r>
            <w:r w:rsidR="00F5227C" w:rsidRPr="0090731E">
              <w:rPr>
                <w:rFonts w:ascii="Times New Roman" w:hAnsi="Times New Roman"/>
                <w:bCs/>
                <w:sz w:val="28"/>
                <w:szCs w:val="28"/>
                <w:shd w:val="clear" w:color="auto" w:fill="FFFFFF"/>
              </w:rPr>
              <w:t xml:space="preserve">приобретение, </w:t>
            </w:r>
            <w:r w:rsidR="003F624E" w:rsidRPr="0090731E">
              <w:rPr>
                <w:rFonts w:ascii="Times New Roman" w:hAnsi="Times New Roman"/>
                <w:bCs/>
                <w:sz w:val="28"/>
                <w:szCs w:val="28"/>
                <w:shd w:val="clear" w:color="auto" w:fill="FFFFFF"/>
              </w:rPr>
              <w:t>поставку (включая транспортные расходы к</w:t>
            </w:r>
            <w:r w:rsidR="00F5227C" w:rsidRPr="0090731E">
              <w:rPr>
                <w:rFonts w:ascii="Times New Roman" w:hAnsi="Times New Roman"/>
                <w:bCs/>
                <w:sz w:val="28"/>
                <w:szCs w:val="28"/>
                <w:shd w:val="clear" w:color="auto" w:fill="FFFFFF"/>
              </w:rPr>
              <w:t xml:space="preserve"> местам проведения мероприятий</w:t>
            </w:r>
            <w:r w:rsidR="00DF268A" w:rsidRPr="0090731E">
              <w:rPr>
                <w:rFonts w:ascii="Times New Roman" w:hAnsi="Times New Roman"/>
                <w:bCs/>
                <w:sz w:val="28"/>
                <w:szCs w:val="28"/>
                <w:shd w:val="clear" w:color="auto" w:fill="FFFFFF"/>
              </w:rPr>
              <w:t xml:space="preserve"> программы</w:t>
            </w:r>
            <w:r w:rsidR="00F5227C" w:rsidRPr="0090731E">
              <w:rPr>
                <w:rFonts w:ascii="Times New Roman" w:hAnsi="Times New Roman"/>
                <w:bCs/>
                <w:sz w:val="28"/>
                <w:szCs w:val="28"/>
                <w:shd w:val="clear" w:color="auto" w:fill="FFFFFF"/>
              </w:rPr>
              <w:t>)</w:t>
            </w:r>
            <w:r w:rsidR="003F624E" w:rsidRPr="0090731E">
              <w:rPr>
                <w:rFonts w:ascii="Times New Roman" w:hAnsi="Times New Roman"/>
                <w:bCs/>
                <w:sz w:val="28"/>
                <w:szCs w:val="28"/>
                <w:shd w:val="clear" w:color="auto" w:fill="FFFFFF"/>
              </w:rPr>
              <w:t xml:space="preserve"> </w:t>
            </w:r>
            <w:r w:rsidR="00EB0EF4" w:rsidRPr="0090731E">
              <w:rPr>
                <w:rFonts w:ascii="Times New Roman" w:hAnsi="Times New Roman"/>
                <w:bCs/>
                <w:sz w:val="28"/>
                <w:szCs w:val="28"/>
                <w:shd w:val="clear" w:color="auto" w:fill="FFFFFF"/>
              </w:rPr>
              <w:t>презентационной (</w:t>
            </w:r>
            <w:proofErr w:type="spellStart"/>
            <w:r w:rsidR="00EB0EF4" w:rsidRPr="0090731E">
              <w:rPr>
                <w:rFonts w:ascii="Times New Roman" w:hAnsi="Times New Roman"/>
                <w:bCs/>
                <w:sz w:val="28"/>
                <w:szCs w:val="28"/>
                <w:shd w:val="clear" w:color="auto" w:fill="FFFFFF"/>
              </w:rPr>
              <w:t>имиджевой</w:t>
            </w:r>
            <w:proofErr w:type="spellEnd"/>
            <w:r w:rsidR="00EB0EF4" w:rsidRPr="0090731E">
              <w:rPr>
                <w:rFonts w:ascii="Times New Roman" w:hAnsi="Times New Roman"/>
                <w:bCs/>
                <w:sz w:val="28"/>
                <w:szCs w:val="28"/>
                <w:shd w:val="clear" w:color="auto" w:fill="FFFFFF"/>
              </w:rPr>
              <w:t>),</w:t>
            </w:r>
            <w:r w:rsidR="00F5227C" w:rsidRPr="0090731E">
              <w:rPr>
                <w:rFonts w:ascii="Times New Roman" w:hAnsi="Times New Roman"/>
                <w:bCs/>
                <w:sz w:val="28"/>
                <w:szCs w:val="28"/>
                <w:shd w:val="clear" w:color="auto" w:fill="FFFFFF"/>
              </w:rPr>
              <w:t xml:space="preserve"> </w:t>
            </w:r>
            <w:r w:rsidR="003F624E" w:rsidRPr="0090731E">
              <w:rPr>
                <w:rFonts w:ascii="Times New Roman" w:hAnsi="Times New Roman"/>
                <w:bCs/>
                <w:sz w:val="28"/>
                <w:szCs w:val="28"/>
                <w:shd w:val="clear" w:color="auto" w:fill="FFFFFF"/>
              </w:rPr>
              <w:t>информационной, полиграфичес</w:t>
            </w:r>
            <w:r w:rsidR="00F5227C" w:rsidRPr="0090731E">
              <w:rPr>
                <w:rFonts w:ascii="Times New Roman" w:hAnsi="Times New Roman"/>
                <w:bCs/>
                <w:sz w:val="28"/>
                <w:szCs w:val="28"/>
                <w:shd w:val="clear" w:color="auto" w:fill="FFFFFF"/>
              </w:rPr>
              <w:t xml:space="preserve">кой, </w:t>
            </w:r>
            <w:r w:rsidR="00F5227C" w:rsidRPr="0090731E">
              <w:rPr>
                <w:rFonts w:ascii="Times New Roman" w:hAnsi="Times New Roman"/>
                <w:bCs/>
                <w:sz w:val="28"/>
                <w:szCs w:val="28"/>
                <w:shd w:val="clear" w:color="auto" w:fill="FFFFFF"/>
              </w:rPr>
              <w:lastRenderedPageBreak/>
              <w:t>печатной и иной продукции</w:t>
            </w:r>
            <w:r w:rsidR="003F624E" w:rsidRPr="0090731E">
              <w:rPr>
                <w:rFonts w:ascii="Times New Roman" w:hAnsi="Times New Roman"/>
                <w:bCs/>
                <w:sz w:val="28"/>
                <w:szCs w:val="28"/>
                <w:shd w:val="clear" w:color="auto" w:fill="FFFFFF"/>
              </w:rPr>
              <w:t xml:space="preserve">, </w:t>
            </w:r>
            <w:r w:rsidR="00FD6217" w:rsidRPr="0090731E">
              <w:rPr>
                <w:rFonts w:ascii="Times New Roman" w:hAnsi="Times New Roman"/>
                <w:bCs/>
                <w:sz w:val="28"/>
                <w:szCs w:val="28"/>
                <w:shd w:val="clear" w:color="auto" w:fill="FFFFFF"/>
              </w:rPr>
              <w:t xml:space="preserve">в том числе </w:t>
            </w:r>
            <w:proofErr w:type="spellStart"/>
            <w:r w:rsidR="00FD6217" w:rsidRPr="0090731E">
              <w:rPr>
                <w:rFonts w:ascii="Times New Roman" w:hAnsi="Times New Roman"/>
                <w:bCs/>
                <w:sz w:val="28"/>
                <w:szCs w:val="28"/>
                <w:shd w:val="clear" w:color="auto" w:fill="FFFFFF"/>
              </w:rPr>
              <w:t>брендированной</w:t>
            </w:r>
            <w:proofErr w:type="spellEnd"/>
            <w:r w:rsidR="00FD6217" w:rsidRPr="0090731E">
              <w:rPr>
                <w:rFonts w:ascii="Times New Roman" w:hAnsi="Times New Roman"/>
                <w:bCs/>
                <w:sz w:val="28"/>
                <w:szCs w:val="28"/>
                <w:shd w:val="clear" w:color="auto" w:fill="FFFFFF"/>
              </w:rPr>
              <w:t xml:space="preserve"> одежды </w:t>
            </w:r>
            <w:r w:rsidR="00F5227C" w:rsidRPr="0090731E">
              <w:rPr>
                <w:rFonts w:ascii="Times New Roman" w:hAnsi="Times New Roman"/>
                <w:bCs/>
                <w:sz w:val="28"/>
                <w:szCs w:val="28"/>
                <w:shd w:val="clear" w:color="auto" w:fill="FFFFFF"/>
              </w:rPr>
              <w:t>(включая макетирование, разработку логотипа (эскиза) мероприятия, оцифровку изображений)</w:t>
            </w:r>
            <w:proofErr w:type="gramEnd"/>
          </w:p>
        </w:tc>
      </w:tr>
      <w:tr w:rsidR="00F5227C" w:rsidRPr="0090731E" w:rsidTr="00232A2C">
        <w:tc>
          <w:tcPr>
            <w:tcW w:w="594" w:type="dxa"/>
          </w:tcPr>
          <w:p w:rsidR="00F5227C" w:rsidRPr="0090731E" w:rsidRDefault="00F5227C" w:rsidP="001874A7">
            <w:pPr>
              <w:numPr>
                <w:ilvl w:val="0"/>
                <w:numId w:val="2"/>
              </w:numPr>
              <w:ind w:left="0" w:hanging="11"/>
              <w:contextualSpacing/>
              <w:jc w:val="center"/>
              <w:rPr>
                <w:rFonts w:ascii="Times New Roman" w:hAnsi="Times New Roman"/>
                <w:bCs/>
                <w:sz w:val="28"/>
                <w:szCs w:val="28"/>
                <w:shd w:val="clear" w:color="auto" w:fill="FFFFFF"/>
              </w:rPr>
            </w:pPr>
          </w:p>
        </w:tc>
        <w:tc>
          <w:tcPr>
            <w:tcW w:w="9012" w:type="dxa"/>
          </w:tcPr>
          <w:p w:rsidR="00F5227C" w:rsidRPr="0090731E" w:rsidRDefault="00F5227C" w:rsidP="00FD6217">
            <w:pPr>
              <w:jc w:val="both"/>
              <w:rPr>
                <w:rFonts w:ascii="Times New Roman" w:hAnsi="Times New Roman"/>
                <w:bCs/>
                <w:sz w:val="28"/>
                <w:szCs w:val="28"/>
                <w:shd w:val="clear" w:color="auto" w:fill="FFFFFF"/>
              </w:rPr>
            </w:pPr>
            <w:r w:rsidRPr="0090731E">
              <w:rPr>
                <w:rFonts w:ascii="Times New Roman" w:hAnsi="Times New Roman"/>
                <w:bCs/>
                <w:sz w:val="28"/>
                <w:szCs w:val="28"/>
                <w:shd w:val="clear" w:color="auto" w:fill="FFFFFF"/>
              </w:rPr>
              <w:t>Затраты на изготовление, поставку, приобретение канцелярских товаров</w:t>
            </w:r>
            <w:r w:rsidR="005F5E06" w:rsidRPr="0090731E">
              <w:rPr>
                <w:rFonts w:ascii="Times New Roman" w:hAnsi="Times New Roman"/>
                <w:bCs/>
                <w:sz w:val="28"/>
                <w:szCs w:val="28"/>
                <w:shd w:val="clear" w:color="auto" w:fill="FFFFFF"/>
              </w:rPr>
              <w:t>,</w:t>
            </w:r>
            <w:r w:rsidRPr="0090731E">
              <w:rPr>
                <w:rFonts w:ascii="Times New Roman" w:hAnsi="Times New Roman"/>
                <w:bCs/>
                <w:sz w:val="28"/>
                <w:szCs w:val="28"/>
                <w:shd w:val="clear" w:color="auto" w:fill="FFFFFF"/>
              </w:rPr>
              <w:t xml:space="preserve"> </w:t>
            </w:r>
            <w:r w:rsidR="005F5E06" w:rsidRPr="0090731E">
              <w:rPr>
                <w:rFonts w:ascii="Times New Roman" w:hAnsi="Times New Roman"/>
                <w:bCs/>
                <w:sz w:val="28"/>
                <w:szCs w:val="28"/>
                <w:shd w:val="clear" w:color="auto" w:fill="FFFFFF"/>
              </w:rPr>
              <w:t>наградной атрибутики, цветов и памятных венков</w:t>
            </w:r>
          </w:p>
        </w:tc>
      </w:tr>
      <w:tr w:rsidR="003F624E" w:rsidRPr="0090731E" w:rsidTr="00232A2C">
        <w:tc>
          <w:tcPr>
            <w:tcW w:w="594" w:type="dxa"/>
          </w:tcPr>
          <w:p w:rsidR="003F624E" w:rsidRPr="0090731E" w:rsidRDefault="003F624E" w:rsidP="001874A7">
            <w:pPr>
              <w:numPr>
                <w:ilvl w:val="0"/>
                <w:numId w:val="2"/>
              </w:numPr>
              <w:ind w:left="0" w:hanging="11"/>
              <w:contextualSpacing/>
              <w:jc w:val="center"/>
              <w:rPr>
                <w:rFonts w:ascii="Times New Roman" w:hAnsi="Times New Roman"/>
                <w:bCs/>
                <w:sz w:val="28"/>
                <w:szCs w:val="28"/>
                <w:shd w:val="clear" w:color="auto" w:fill="FFFFFF"/>
              </w:rPr>
            </w:pPr>
          </w:p>
        </w:tc>
        <w:tc>
          <w:tcPr>
            <w:tcW w:w="9012" w:type="dxa"/>
          </w:tcPr>
          <w:p w:rsidR="003F624E" w:rsidRPr="0090731E" w:rsidRDefault="003F624E" w:rsidP="001874A7">
            <w:pPr>
              <w:jc w:val="both"/>
              <w:rPr>
                <w:rFonts w:ascii="Times New Roman" w:hAnsi="Times New Roman"/>
                <w:bCs/>
                <w:sz w:val="28"/>
                <w:szCs w:val="28"/>
                <w:shd w:val="clear" w:color="auto" w:fill="FFFFFF"/>
              </w:rPr>
            </w:pPr>
            <w:proofErr w:type="gramStart"/>
            <w:r w:rsidRPr="0090731E">
              <w:rPr>
                <w:rFonts w:ascii="Times New Roman" w:hAnsi="Times New Roman"/>
                <w:bCs/>
                <w:sz w:val="28"/>
                <w:szCs w:val="28"/>
                <w:shd w:val="clear" w:color="auto" w:fill="FFFFFF"/>
              </w:rPr>
              <w:t xml:space="preserve">Затраты на изготовление и размещение информационных стендов, стоек, </w:t>
            </w:r>
            <w:proofErr w:type="spellStart"/>
            <w:r w:rsidRPr="0090731E">
              <w:rPr>
                <w:rFonts w:ascii="Times New Roman" w:hAnsi="Times New Roman"/>
                <w:bCs/>
                <w:sz w:val="28"/>
                <w:szCs w:val="28"/>
                <w:shd w:val="clear" w:color="auto" w:fill="FFFFFF"/>
              </w:rPr>
              <w:t>билбордов</w:t>
            </w:r>
            <w:proofErr w:type="spellEnd"/>
            <w:r w:rsidRPr="0090731E">
              <w:rPr>
                <w:rFonts w:ascii="Times New Roman" w:hAnsi="Times New Roman"/>
                <w:bCs/>
                <w:sz w:val="28"/>
                <w:szCs w:val="28"/>
                <w:shd w:val="clear" w:color="auto" w:fill="FFFFFF"/>
              </w:rPr>
              <w:t>, флагов-парусов, флагштоков для флагов-парусов, баннеров и иных подобных сооружений (аренда, изготовление, монтаж (демонтаж), доставка, обслуживание и иное)</w:t>
            </w:r>
            <w:proofErr w:type="gramEnd"/>
          </w:p>
        </w:tc>
      </w:tr>
      <w:tr w:rsidR="001874A7" w:rsidRPr="0090731E" w:rsidTr="00232A2C">
        <w:tc>
          <w:tcPr>
            <w:tcW w:w="594" w:type="dxa"/>
          </w:tcPr>
          <w:p w:rsidR="001874A7" w:rsidRPr="0090731E" w:rsidRDefault="001874A7" w:rsidP="001874A7">
            <w:pPr>
              <w:numPr>
                <w:ilvl w:val="0"/>
                <w:numId w:val="2"/>
              </w:numPr>
              <w:ind w:left="0" w:hanging="11"/>
              <w:contextualSpacing/>
              <w:jc w:val="center"/>
              <w:rPr>
                <w:rFonts w:ascii="Times New Roman" w:hAnsi="Times New Roman"/>
                <w:bCs/>
                <w:sz w:val="28"/>
                <w:szCs w:val="28"/>
                <w:shd w:val="clear" w:color="auto" w:fill="FFFFFF"/>
              </w:rPr>
            </w:pPr>
          </w:p>
        </w:tc>
        <w:tc>
          <w:tcPr>
            <w:tcW w:w="9012" w:type="dxa"/>
          </w:tcPr>
          <w:p w:rsidR="00726833" w:rsidRPr="0090731E" w:rsidRDefault="003F624E" w:rsidP="00DC1D8C">
            <w:pPr>
              <w:autoSpaceDE w:val="0"/>
              <w:autoSpaceDN w:val="0"/>
              <w:adjustRightInd w:val="0"/>
              <w:jc w:val="both"/>
              <w:rPr>
                <w:rFonts w:ascii="Times New Roman" w:hAnsi="Times New Roman"/>
                <w:bCs/>
                <w:sz w:val="28"/>
                <w:szCs w:val="28"/>
                <w:shd w:val="clear" w:color="auto" w:fill="FFFFFF"/>
              </w:rPr>
            </w:pPr>
            <w:r w:rsidRPr="0090731E">
              <w:rPr>
                <w:rFonts w:ascii="Times New Roman" w:hAnsi="Times New Roman"/>
                <w:bCs/>
                <w:sz w:val="28"/>
                <w:szCs w:val="28"/>
                <w:shd w:val="clear" w:color="auto" w:fill="FFFFFF"/>
              </w:rPr>
              <w:t>Затраты на оплату проживания</w:t>
            </w:r>
            <w:r w:rsidR="00726833" w:rsidRPr="0090731E">
              <w:rPr>
                <w:rFonts w:ascii="Times New Roman" w:hAnsi="Times New Roman"/>
                <w:bCs/>
                <w:sz w:val="28"/>
                <w:szCs w:val="28"/>
                <w:shd w:val="clear" w:color="auto" w:fill="FFFFFF"/>
                <w:vertAlign w:val="superscript"/>
              </w:rPr>
              <w:footnoteReference w:id="2"/>
            </w:r>
            <w:r w:rsidR="00726833" w:rsidRPr="0090731E">
              <w:rPr>
                <w:rFonts w:ascii="Times New Roman" w:hAnsi="Times New Roman"/>
                <w:bCs/>
                <w:sz w:val="28"/>
                <w:szCs w:val="28"/>
                <w:shd w:val="clear" w:color="auto" w:fill="FFFFFF"/>
              </w:rPr>
              <w:t>:</w:t>
            </w:r>
          </w:p>
          <w:p w:rsidR="001874A7" w:rsidRPr="0090731E" w:rsidRDefault="00726833" w:rsidP="00726833">
            <w:pPr>
              <w:autoSpaceDE w:val="0"/>
              <w:autoSpaceDN w:val="0"/>
              <w:adjustRightInd w:val="0"/>
              <w:jc w:val="both"/>
              <w:rPr>
                <w:rFonts w:ascii="Times New Roman" w:hAnsi="Times New Roman"/>
                <w:sz w:val="28"/>
                <w:szCs w:val="28"/>
              </w:rPr>
            </w:pPr>
            <w:r w:rsidRPr="0090731E">
              <w:rPr>
                <w:rFonts w:ascii="Times New Roman" w:hAnsi="Times New Roman"/>
                <w:bCs/>
                <w:sz w:val="28"/>
                <w:szCs w:val="28"/>
                <w:shd w:val="clear" w:color="auto" w:fill="FFFFFF"/>
              </w:rPr>
              <w:t>-</w:t>
            </w:r>
            <w:r w:rsidR="003F624E" w:rsidRPr="0090731E">
              <w:rPr>
                <w:rFonts w:ascii="Times New Roman" w:hAnsi="Times New Roman"/>
                <w:bCs/>
                <w:sz w:val="28"/>
                <w:szCs w:val="28"/>
                <w:shd w:val="clear" w:color="auto" w:fill="FFFFFF"/>
              </w:rPr>
              <w:t xml:space="preserve"> участников мероприятий программы, </w:t>
            </w:r>
            <w:r w:rsidR="003F624E" w:rsidRPr="0090731E">
              <w:rPr>
                <w:rFonts w:ascii="Times New Roman" w:hAnsi="Times New Roman"/>
                <w:sz w:val="28"/>
                <w:szCs w:val="28"/>
              </w:rPr>
              <w:t xml:space="preserve">в том числе </w:t>
            </w:r>
            <w:r w:rsidR="00DC1D8C" w:rsidRPr="0090731E">
              <w:rPr>
                <w:rFonts w:ascii="Times New Roman" w:hAnsi="Times New Roman"/>
                <w:sz w:val="28"/>
                <w:szCs w:val="28"/>
              </w:rPr>
              <w:t xml:space="preserve">во время </w:t>
            </w:r>
            <w:r w:rsidR="00DC1D8C" w:rsidRPr="0090731E">
              <w:rPr>
                <w:rFonts w:ascii="Times New Roman" w:hAnsi="Times New Roman"/>
                <w:bCs/>
                <w:sz w:val="28"/>
                <w:szCs w:val="28"/>
                <w:shd w:val="clear" w:color="auto" w:fill="FFFFFF"/>
              </w:rPr>
              <w:t>выездных мероприятий,</w:t>
            </w:r>
            <w:r w:rsidR="00DC1D8C" w:rsidRPr="0090731E">
              <w:rPr>
                <w:rFonts w:ascii="Times New Roman" w:hAnsi="Times New Roman"/>
                <w:sz w:val="28"/>
                <w:szCs w:val="28"/>
              </w:rPr>
              <w:t xml:space="preserve"> корпоративного модуля, образовательного модуля и прохождения стажировки</w:t>
            </w:r>
            <w:r w:rsidRPr="0090731E">
              <w:rPr>
                <w:rFonts w:ascii="Times New Roman" w:hAnsi="Times New Roman"/>
                <w:sz w:val="28"/>
                <w:szCs w:val="28"/>
              </w:rPr>
              <w:t>;</w:t>
            </w:r>
          </w:p>
          <w:p w:rsidR="00726833" w:rsidRPr="0090731E" w:rsidRDefault="00726833" w:rsidP="00FD6217">
            <w:pPr>
              <w:autoSpaceDE w:val="0"/>
              <w:autoSpaceDN w:val="0"/>
              <w:adjustRightInd w:val="0"/>
              <w:jc w:val="both"/>
              <w:rPr>
                <w:rFonts w:ascii="Times New Roman" w:hAnsi="Times New Roman"/>
                <w:bCs/>
                <w:sz w:val="28"/>
                <w:szCs w:val="28"/>
                <w:shd w:val="clear" w:color="auto" w:fill="FFFFFF"/>
              </w:rPr>
            </w:pPr>
            <w:r w:rsidRPr="0090731E">
              <w:rPr>
                <w:rFonts w:ascii="Times New Roman" w:hAnsi="Times New Roman"/>
                <w:bCs/>
                <w:sz w:val="28"/>
                <w:szCs w:val="28"/>
                <w:shd w:val="clear" w:color="auto" w:fill="FFFFFF"/>
              </w:rPr>
              <w:t>- лиц, привлекаемых к проведению мероприятий</w:t>
            </w:r>
          </w:p>
        </w:tc>
      </w:tr>
      <w:tr w:rsidR="001874A7" w:rsidRPr="0090731E" w:rsidTr="00232A2C">
        <w:tc>
          <w:tcPr>
            <w:tcW w:w="594" w:type="dxa"/>
          </w:tcPr>
          <w:p w:rsidR="001874A7" w:rsidRPr="0090731E" w:rsidRDefault="001874A7" w:rsidP="001874A7">
            <w:pPr>
              <w:numPr>
                <w:ilvl w:val="0"/>
                <w:numId w:val="2"/>
              </w:numPr>
              <w:ind w:left="0" w:hanging="11"/>
              <w:contextualSpacing/>
              <w:jc w:val="center"/>
              <w:rPr>
                <w:rFonts w:ascii="Times New Roman" w:hAnsi="Times New Roman"/>
                <w:bCs/>
                <w:sz w:val="28"/>
                <w:szCs w:val="28"/>
                <w:shd w:val="clear" w:color="auto" w:fill="FFFFFF"/>
              </w:rPr>
            </w:pPr>
          </w:p>
        </w:tc>
        <w:tc>
          <w:tcPr>
            <w:tcW w:w="9012" w:type="dxa"/>
          </w:tcPr>
          <w:p w:rsidR="001874A7" w:rsidRPr="0090731E" w:rsidRDefault="003F624E" w:rsidP="003F624E">
            <w:pPr>
              <w:jc w:val="both"/>
              <w:rPr>
                <w:rFonts w:ascii="Times New Roman" w:hAnsi="Times New Roman"/>
                <w:bCs/>
                <w:sz w:val="28"/>
                <w:szCs w:val="28"/>
                <w:shd w:val="clear" w:color="auto" w:fill="FFFFFF"/>
              </w:rPr>
            </w:pPr>
            <w:r w:rsidRPr="0090731E">
              <w:rPr>
                <w:rFonts w:ascii="Times New Roman" w:hAnsi="Times New Roman"/>
                <w:bCs/>
                <w:sz w:val="28"/>
                <w:szCs w:val="28"/>
                <w:shd w:val="clear" w:color="auto" w:fill="FFFFFF"/>
              </w:rPr>
              <w:t xml:space="preserve">Затраты на организацию питания в период реализации мероприятий программы, в том числе на организацию выездного буфетного обслуживания (питания), приобретение питьевой воды </w:t>
            </w:r>
          </w:p>
        </w:tc>
      </w:tr>
      <w:tr w:rsidR="001874A7" w:rsidRPr="0090731E" w:rsidTr="00232A2C">
        <w:tc>
          <w:tcPr>
            <w:tcW w:w="594" w:type="dxa"/>
          </w:tcPr>
          <w:p w:rsidR="001874A7" w:rsidRPr="0090731E" w:rsidRDefault="001874A7" w:rsidP="001874A7">
            <w:pPr>
              <w:numPr>
                <w:ilvl w:val="0"/>
                <w:numId w:val="2"/>
              </w:numPr>
              <w:ind w:left="0" w:hanging="11"/>
              <w:contextualSpacing/>
              <w:jc w:val="center"/>
              <w:rPr>
                <w:rFonts w:ascii="Times New Roman" w:hAnsi="Times New Roman"/>
                <w:bCs/>
                <w:sz w:val="28"/>
                <w:szCs w:val="28"/>
                <w:shd w:val="clear" w:color="auto" w:fill="FFFFFF"/>
              </w:rPr>
            </w:pPr>
          </w:p>
        </w:tc>
        <w:tc>
          <w:tcPr>
            <w:tcW w:w="9012" w:type="dxa"/>
          </w:tcPr>
          <w:p w:rsidR="001874A7" w:rsidRPr="0090731E" w:rsidRDefault="009671E8" w:rsidP="00FD6217">
            <w:pPr>
              <w:jc w:val="both"/>
              <w:rPr>
                <w:rFonts w:ascii="Times New Roman" w:hAnsi="Times New Roman"/>
                <w:bCs/>
                <w:sz w:val="28"/>
                <w:szCs w:val="28"/>
                <w:shd w:val="clear" w:color="auto" w:fill="FFFFFF"/>
              </w:rPr>
            </w:pPr>
            <w:r w:rsidRPr="0090731E">
              <w:rPr>
                <w:rFonts w:ascii="Times New Roman" w:hAnsi="Times New Roman"/>
                <w:bCs/>
                <w:sz w:val="28"/>
                <w:szCs w:val="28"/>
                <w:shd w:val="clear" w:color="auto" w:fill="FFFFFF"/>
              </w:rPr>
              <w:t xml:space="preserve">Затраты на организацию проведения спортивной и </w:t>
            </w:r>
            <w:r w:rsidR="00FD6217" w:rsidRPr="0090731E">
              <w:rPr>
                <w:rFonts w:ascii="Times New Roman" w:hAnsi="Times New Roman"/>
                <w:bCs/>
                <w:sz w:val="28"/>
                <w:szCs w:val="28"/>
                <w:shd w:val="clear" w:color="auto" w:fill="FFFFFF"/>
              </w:rPr>
              <w:t>обучающей</w:t>
            </w:r>
            <w:r w:rsidRPr="0090731E">
              <w:rPr>
                <w:rFonts w:ascii="Times New Roman" w:hAnsi="Times New Roman"/>
                <w:bCs/>
                <w:sz w:val="28"/>
                <w:szCs w:val="28"/>
                <w:shd w:val="clear" w:color="auto" w:fill="FFFFFF"/>
              </w:rPr>
              <w:t xml:space="preserve"> программ для участников мероприятий, направленных в том числе на формирование </w:t>
            </w:r>
            <w:proofErr w:type="spellStart"/>
            <w:r w:rsidRPr="0090731E">
              <w:rPr>
                <w:rFonts w:ascii="Times New Roman" w:hAnsi="Times New Roman"/>
                <w:bCs/>
                <w:sz w:val="28"/>
                <w:szCs w:val="28"/>
                <w:shd w:val="clear" w:color="auto" w:fill="FFFFFF"/>
              </w:rPr>
              <w:t>командообразования</w:t>
            </w:r>
            <w:proofErr w:type="spellEnd"/>
            <w:r w:rsidRPr="0090731E">
              <w:rPr>
                <w:rFonts w:ascii="Times New Roman" w:hAnsi="Times New Roman"/>
                <w:bCs/>
                <w:sz w:val="28"/>
                <w:szCs w:val="28"/>
                <w:shd w:val="clear" w:color="auto" w:fill="FFFFFF"/>
              </w:rPr>
              <w:t xml:space="preserve"> и развития профессиональных компетенций участников мероприятий программы</w:t>
            </w:r>
          </w:p>
        </w:tc>
      </w:tr>
      <w:tr w:rsidR="001874A7" w:rsidRPr="00387D0D" w:rsidTr="00232A2C">
        <w:tc>
          <w:tcPr>
            <w:tcW w:w="594" w:type="dxa"/>
          </w:tcPr>
          <w:p w:rsidR="001874A7" w:rsidRPr="0090731E" w:rsidRDefault="001874A7" w:rsidP="001874A7">
            <w:pPr>
              <w:numPr>
                <w:ilvl w:val="0"/>
                <w:numId w:val="2"/>
              </w:numPr>
              <w:ind w:left="0" w:hanging="11"/>
              <w:contextualSpacing/>
              <w:jc w:val="center"/>
              <w:rPr>
                <w:rFonts w:ascii="Times New Roman" w:hAnsi="Times New Roman"/>
                <w:bCs/>
                <w:sz w:val="28"/>
                <w:szCs w:val="28"/>
                <w:shd w:val="clear" w:color="auto" w:fill="FFFFFF"/>
              </w:rPr>
            </w:pPr>
          </w:p>
        </w:tc>
        <w:tc>
          <w:tcPr>
            <w:tcW w:w="9012" w:type="dxa"/>
          </w:tcPr>
          <w:p w:rsidR="001874A7" w:rsidRPr="00387D0D" w:rsidRDefault="009671E8" w:rsidP="00CA5A59">
            <w:pPr>
              <w:jc w:val="both"/>
              <w:rPr>
                <w:rFonts w:ascii="Times New Roman" w:hAnsi="Times New Roman"/>
                <w:bCs/>
                <w:sz w:val="28"/>
                <w:szCs w:val="28"/>
                <w:shd w:val="clear" w:color="auto" w:fill="FFFFFF"/>
              </w:rPr>
            </w:pPr>
            <w:r w:rsidRPr="0090731E">
              <w:rPr>
                <w:rFonts w:ascii="Times New Roman" w:hAnsi="Times New Roman"/>
                <w:bCs/>
                <w:sz w:val="28"/>
                <w:szCs w:val="28"/>
                <w:shd w:val="clear" w:color="auto" w:fill="FFFFFF"/>
              </w:rPr>
              <w:t xml:space="preserve">Затраты </w:t>
            </w:r>
            <w:r w:rsidR="00CA5A59" w:rsidRPr="0090731E">
              <w:rPr>
                <w:rFonts w:ascii="Times New Roman" w:hAnsi="Times New Roman"/>
                <w:bCs/>
                <w:sz w:val="28"/>
                <w:szCs w:val="28"/>
                <w:shd w:val="clear" w:color="auto" w:fill="FFFFFF"/>
              </w:rPr>
              <w:t xml:space="preserve">по оплате </w:t>
            </w:r>
            <w:r w:rsidRPr="0090731E">
              <w:rPr>
                <w:rFonts w:ascii="Times New Roman" w:hAnsi="Times New Roman"/>
                <w:bCs/>
                <w:sz w:val="28"/>
                <w:szCs w:val="28"/>
                <w:shd w:val="clear" w:color="auto" w:fill="FFFFFF"/>
              </w:rPr>
              <w:t xml:space="preserve">услуг </w:t>
            </w:r>
            <w:r w:rsidR="00CA5A59" w:rsidRPr="0090731E">
              <w:rPr>
                <w:rFonts w:ascii="Times New Roman" w:hAnsi="Times New Roman"/>
                <w:bCs/>
                <w:sz w:val="28"/>
                <w:szCs w:val="28"/>
                <w:shd w:val="clear" w:color="auto" w:fill="FFFFFF"/>
              </w:rPr>
              <w:t xml:space="preserve">обеспечения безопасности в местах проведения мероприятий, </w:t>
            </w:r>
            <w:r w:rsidRPr="0090731E">
              <w:rPr>
                <w:rFonts w:ascii="Times New Roman" w:hAnsi="Times New Roman"/>
                <w:bCs/>
                <w:sz w:val="28"/>
                <w:szCs w:val="28"/>
                <w:shd w:val="clear" w:color="auto" w:fill="FFFFFF"/>
              </w:rPr>
              <w:t>административно-хозяйственного и технического персонала, иных специалистов, привлекаемых к мероприятиям</w:t>
            </w:r>
            <w:r w:rsidR="00DF268A" w:rsidRPr="0090731E">
              <w:rPr>
                <w:rFonts w:ascii="Times New Roman" w:hAnsi="Times New Roman"/>
                <w:bCs/>
                <w:sz w:val="28"/>
                <w:szCs w:val="28"/>
                <w:shd w:val="clear" w:color="auto" w:fill="FFFFFF"/>
              </w:rPr>
              <w:t xml:space="preserve"> программы</w:t>
            </w:r>
            <w:r w:rsidRPr="0090731E">
              <w:rPr>
                <w:rFonts w:ascii="Times New Roman" w:hAnsi="Times New Roman"/>
                <w:bCs/>
                <w:sz w:val="28"/>
                <w:szCs w:val="28"/>
                <w:shd w:val="clear" w:color="auto" w:fill="FFFFFF"/>
              </w:rPr>
              <w:t>, в том числе на условиях договора гражданско-правового характера</w:t>
            </w:r>
            <w:r w:rsidR="00CA5A59" w:rsidRPr="00387D0D">
              <w:t xml:space="preserve"> </w:t>
            </w:r>
          </w:p>
        </w:tc>
      </w:tr>
    </w:tbl>
    <w:p w:rsidR="001874A7" w:rsidRPr="00387D0D" w:rsidRDefault="001874A7" w:rsidP="001874A7"/>
    <w:sectPr w:rsidR="001874A7" w:rsidRPr="00387D0D" w:rsidSect="005E7288">
      <w:pgSz w:w="11905" w:h="16838"/>
      <w:pgMar w:top="1134" w:right="851" w:bottom="851" w:left="1701" w:header="567"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0D0" w:rsidRDefault="00FF40D0">
      <w:pPr>
        <w:spacing w:after="0" w:line="240" w:lineRule="auto"/>
      </w:pPr>
      <w:r>
        <w:separator/>
      </w:r>
    </w:p>
  </w:endnote>
  <w:endnote w:type="continuationSeparator" w:id="0">
    <w:p w:rsidR="00FF40D0" w:rsidRDefault="00FF40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0D0" w:rsidRDefault="00FF40D0">
      <w:pPr>
        <w:spacing w:after="0" w:line="240" w:lineRule="auto"/>
      </w:pPr>
      <w:r>
        <w:separator/>
      </w:r>
    </w:p>
  </w:footnote>
  <w:footnote w:type="continuationSeparator" w:id="0">
    <w:p w:rsidR="00FF40D0" w:rsidRDefault="00FF40D0">
      <w:pPr>
        <w:spacing w:after="0" w:line="240" w:lineRule="auto"/>
      </w:pPr>
      <w:r>
        <w:continuationSeparator/>
      </w:r>
    </w:p>
  </w:footnote>
  <w:footnote w:id="1">
    <w:p w:rsidR="005163FA" w:rsidRPr="00914727" w:rsidRDefault="005163FA" w:rsidP="005163FA">
      <w:pPr>
        <w:pStyle w:val="aa"/>
        <w:tabs>
          <w:tab w:val="left" w:pos="851"/>
        </w:tabs>
        <w:ind w:firstLine="709"/>
        <w:jc w:val="both"/>
        <w:rPr>
          <w:rFonts w:ascii="Times New Roman" w:hAnsi="Times New Roman"/>
        </w:rPr>
      </w:pPr>
      <w:r w:rsidRPr="00A14D6C">
        <w:rPr>
          <w:rStyle w:val="ac"/>
          <w:rFonts w:ascii="Times New Roman" w:hAnsi="Times New Roman"/>
        </w:rPr>
        <w:footnoteRef/>
      </w:r>
      <w:r w:rsidRPr="00A14D6C">
        <w:rPr>
          <w:rFonts w:ascii="Times New Roman" w:hAnsi="Times New Roman"/>
        </w:rPr>
        <w:t xml:space="preserve"> Предельный объем финансирования по оплате расходов на транспортные услуги, проезд: из расчета оплаты проезда не выше </w:t>
      </w:r>
      <w:proofErr w:type="spellStart"/>
      <w:r w:rsidRPr="00A14D6C">
        <w:rPr>
          <w:rFonts w:ascii="Times New Roman" w:hAnsi="Times New Roman"/>
        </w:rPr>
        <w:t>экономкласса</w:t>
      </w:r>
      <w:proofErr w:type="spellEnd"/>
      <w:r w:rsidRPr="00A14D6C">
        <w:rPr>
          <w:rFonts w:ascii="Times New Roman" w:hAnsi="Times New Roman"/>
        </w:rPr>
        <w:t xml:space="preserve"> на ави</w:t>
      </w:r>
      <w:proofErr w:type="gramStart"/>
      <w:r w:rsidR="0045220E" w:rsidRPr="00A14D6C">
        <w:rPr>
          <w:rFonts w:ascii="Times New Roman" w:hAnsi="Times New Roman"/>
        </w:rPr>
        <w:t>а-</w:t>
      </w:r>
      <w:proofErr w:type="gramEnd"/>
      <w:r w:rsidR="0045220E" w:rsidRPr="00A14D6C">
        <w:rPr>
          <w:rFonts w:ascii="Times New Roman" w:hAnsi="Times New Roman"/>
        </w:rPr>
        <w:t xml:space="preserve"> и железнодорожном транспорте</w:t>
      </w:r>
      <w:r w:rsidRPr="00A14D6C">
        <w:rPr>
          <w:rFonts w:ascii="Times New Roman" w:hAnsi="Times New Roman"/>
        </w:rPr>
        <w:t>.</w:t>
      </w:r>
    </w:p>
  </w:footnote>
  <w:footnote w:id="2">
    <w:p w:rsidR="00726833" w:rsidRDefault="00726833" w:rsidP="00726833">
      <w:pPr>
        <w:pStyle w:val="aa"/>
        <w:tabs>
          <w:tab w:val="left" w:pos="851"/>
        </w:tabs>
        <w:ind w:firstLine="709"/>
        <w:jc w:val="both"/>
        <w:rPr>
          <w:rFonts w:ascii="Times New Roman" w:hAnsi="Times New Roman"/>
        </w:rPr>
      </w:pPr>
      <w:r w:rsidRPr="000125E9">
        <w:rPr>
          <w:rStyle w:val="ac"/>
          <w:rFonts w:ascii="Times New Roman" w:hAnsi="Times New Roman"/>
        </w:rPr>
        <w:footnoteRef/>
      </w:r>
      <w:r w:rsidRPr="000125E9">
        <w:rPr>
          <w:rFonts w:ascii="Times New Roman" w:hAnsi="Times New Roman"/>
        </w:rPr>
        <w:t xml:space="preserve"> </w:t>
      </w:r>
      <w:r w:rsidRPr="00A14D6C">
        <w:rPr>
          <w:rFonts w:ascii="Times New Roman" w:hAnsi="Times New Roman"/>
        </w:rPr>
        <w:t xml:space="preserve">Предельный объем финансирования по оплате расходов на проживание: </w:t>
      </w:r>
      <w:r w:rsidR="002215B7" w:rsidRPr="00A14D6C">
        <w:rPr>
          <w:rFonts w:ascii="Times New Roman" w:hAnsi="Times New Roman"/>
        </w:rPr>
        <w:t>в размере фактически произведенных расходов, но не более 4 000 рублей в сутки на человека.</w:t>
      </w:r>
      <w:r w:rsidR="002215B7">
        <w:rPr>
          <w:rFonts w:ascii="Times New Roman" w:hAnsi="Times New Roman"/>
        </w:rPr>
        <w:t xml:space="preserve"> </w:t>
      </w:r>
    </w:p>
    <w:p w:rsidR="003B4E23" w:rsidRDefault="003B4E23" w:rsidP="003B4E23">
      <w:pPr>
        <w:pStyle w:val="aa"/>
        <w:tabs>
          <w:tab w:val="left" w:pos="851"/>
        </w:tabs>
        <w:ind w:firstLine="709"/>
        <w:jc w:val="center"/>
        <w:rPr>
          <w:rFonts w:ascii="Times New Roman" w:hAnsi="Times New Roman"/>
        </w:rPr>
      </w:pPr>
    </w:p>
    <w:p w:rsidR="003B4E23" w:rsidRPr="00914727" w:rsidRDefault="003B4E23" w:rsidP="003B4E23">
      <w:pPr>
        <w:pStyle w:val="aa"/>
        <w:tabs>
          <w:tab w:val="left" w:pos="851"/>
        </w:tabs>
        <w:ind w:firstLine="709"/>
        <w:jc w:val="center"/>
        <w:rPr>
          <w:rFonts w:ascii="Times New Roman" w:hAnsi="Times New Roman"/>
        </w:rPr>
      </w:pPr>
      <w:r>
        <w:rPr>
          <w:rFonts w:ascii="Times New Roman" w:hAnsi="Times New Roman"/>
        </w:rPr>
        <w:t>________</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4838891"/>
      <w:docPartObj>
        <w:docPartGallery w:val="Page Numbers (Top of Page)"/>
        <w:docPartUnique/>
      </w:docPartObj>
    </w:sdtPr>
    <w:sdtEndPr/>
    <w:sdtContent>
      <w:p w:rsidR="00DA2949" w:rsidRDefault="00DA2949">
        <w:pPr>
          <w:pStyle w:val="af"/>
          <w:jc w:val="center"/>
        </w:pPr>
        <w:r>
          <w:fldChar w:fldCharType="begin"/>
        </w:r>
        <w:r>
          <w:instrText>PAGE   \* MERGEFORMAT</w:instrText>
        </w:r>
        <w:r>
          <w:fldChar w:fldCharType="separate"/>
        </w:r>
        <w:r w:rsidR="009F5D7C">
          <w:rPr>
            <w:noProof/>
          </w:rPr>
          <w:t>2</w:t>
        </w:r>
        <w:r>
          <w:fldChar w:fldCharType="end"/>
        </w:r>
      </w:p>
    </w:sdtContent>
  </w:sdt>
  <w:p w:rsidR="00F20C3E" w:rsidRDefault="00F20C3E">
    <w:pPr>
      <w:pBdr>
        <w:top w:val="nil"/>
        <w:left w:val="nil"/>
        <w:bottom w:val="nil"/>
        <w:right w:val="nil"/>
        <w:between w:val="nil"/>
      </w:pBdr>
      <w:tabs>
        <w:tab w:val="center" w:pos="4677"/>
        <w:tab w:val="right" w:pos="9355"/>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C3068"/>
    <w:multiLevelType w:val="multilevel"/>
    <w:tmpl w:val="A11AE8C0"/>
    <w:lvl w:ilvl="0">
      <w:start w:val="1"/>
      <w:numFmt w:val="decimal"/>
      <w:lvlText w:val="%1."/>
      <w:lvlJc w:val="left"/>
      <w:pPr>
        <w:ind w:left="720" w:hanging="7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1BC218C4"/>
    <w:multiLevelType w:val="hybridMultilevel"/>
    <w:tmpl w:val="073CD826"/>
    <w:lvl w:ilvl="0" w:tplc="D794FA68">
      <w:start w:val="1"/>
      <w:numFmt w:val="decimal"/>
      <w:suff w:val="nothing"/>
      <w:lvlText w:val="%1."/>
      <w:lvlJc w:val="left"/>
      <w:pPr>
        <w:ind w:left="709"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9F91FC6"/>
    <w:multiLevelType w:val="hybridMultilevel"/>
    <w:tmpl w:val="EC4EF14C"/>
    <w:lvl w:ilvl="0" w:tplc="5D68C66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C3E"/>
    <w:rsid w:val="000105E0"/>
    <w:rsid w:val="000125E9"/>
    <w:rsid w:val="000143F3"/>
    <w:rsid w:val="0003444A"/>
    <w:rsid w:val="00041C23"/>
    <w:rsid w:val="00065305"/>
    <w:rsid w:val="00065B59"/>
    <w:rsid w:val="0007177A"/>
    <w:rsid w:val="00085473"/>
    <w:rsid w:val="000E3779"/>
    <w:rsid w:val="000E4C57"/>
    <w:rsid w:val="001336D0"/>
    <w:rsid w:val="00143DD3"/>
    <w:rsid w:val="00172274"/>
    <w:rsid w:val="001874A7"/>
    <w:rsid w:val="00197F97"/>
    <w:rsid w:val="001D5190"/>
    <w:rsid w:val="00200E6F"/>
    <w:rsid w:val="0021467B"/>
    <w:rsid w:val="0021791B"/>
    <w:rsid w:val="0022151B"/>
    <w:rsid w:val="002215B7"/>
    <w:rsid w:val="0022198C"/>
    <w:rsid w:val="0025640D"/>
    <w:rsid w:val="0028105C"/>
    <w:rsid w:val="002B2C24"/>
    <w:rsid w:val="002C2306"/>
    <w:rsid w:val="002C231D"/>
    <w:rsid w:val="002F4C4F"/>
    <w:rsid w:val="00310573"/>
    <w:rsid w:val="003154EC"/>
    <w:rsid w:val="0033242A"/>
    <w:rsid w:val="0034570A"/>
    <w:rsid w:val="00351695"/>
    <w:rsid w:val="00352A60"/>
    <w:rsid w:val="00382B4F"/>
    <w:rsid w:val="00387D0D"/>
    <w:rsid w:val="003B2FDA"/>
    <w:rsid w:val="003B4E23"/>
    <w:rsid w:val="003D2A26"/>
    <w:rsid w:val="003D5E24"/>
    <w:rsid w:val="003F624E"/>
    <w:rsid w:val="00405025"/>
    <w:rsid w:val="00415A67"/>
    <w:rsid w:val="004169BF"/>
    <w:rsid w:val="0045220E"/>
    <w:rsid w:val="004532A9"/>
    <w:rsid w:val="00477817"/>
    <w:rsid w:val="00485B70"/>
    <w:rsid w:val="00490937"/>
    <w:rsid w:val="004B0EA9"/>
    <w:rsid w:val="004C56C7"/>
    <w:rsid w:val="004F4F4B"/>
    <w:rsid w:val="00512C37"/>
    <w:rsid w:val="005163FA"/>
    <w:rsid w:val="005165DD"/>
    <w:rsid w:val="005262F5"/>
    <w:rsid w:val="005342F2"/>
    <w:rsid w:val="00542695"/>
    <w:rsid w:val="00557133"/>
    <w:rsid w:val="00571EA0"/>
    <w:rsid w:val="005737B2"/>
    <w:rsid w:val="00581384"/>
    <w:rsid w:val="005A393A"/>
    <w:rsid w:val="005B5A38"/>
    <w:rsid w:val="005B7448"/>
    <w:rsid w:val="005C2303"/>
    <w:rsid w:val="005C537E"/>
    <w:rsid w:val="005C61D5"/>
    <w:rsid w:val="005D436B"/>
    <w:rsid w:val="005D6A08"/>
    <w:rsid w:val="005E585F"/>
    <w:rsid w:val="005E7288"/>
    <w:rsid w:val="005F5E06"/>
    <w:rsid w:val="00604A72"/>
    <w:rsid w:val="00620662"/>
    <w:rsid w:val="0062296E"/>
    <w:rsid w:val="006544C1"/>
    <w:rsid w:val="00663AA0"/>
    <w:rsid w:val="00672DDD"/>
    <w:rsid w:val="006D40A5"/>
    <w:rsid w:val="006E2E13"/>
    <w:rsid w:val="006F17E9"/>
    <w:rsid w:val="007011EE"/>
    <w:rsid w:val="00705CDB"/>
    <w:rsid w:val="00726833"/>
    <w:rsid w:val="0073054D"/>
    <w:rsid w:val="0075179C"/>
    <w:rsid w:val="00755C46"/>
    <w:rsid w:val="007654CF"/>
    <w:rsid w:val="00786D5B"/>
    <w:rsid w:val="00793D0E"/>
    <w:rsid w:val="007A36D4"/>
    <w:rsid w:val="007B006F"/>
    <w:rsid w:val="007B45A8"/>
    <w:rsid w:val="007C5315"/>
    <w:rsid w:val="008364A5"/>
    <w:rsid w:val="0085108A"/>
    <w:rsid w:val="00860D94"/>
    <w:rsid w:val="00870FD3"/>
    <w:rsid w:val="00881836"/>
    <w:rsid w:val="008B0BD4"/>
    <w:rsid w:val="008B2E9D"/>
    <w:rsid w:val="008B7BF2"/>
    <w:rsid w:val="008C5A9E"/>
    <w:rsid w:val="008D3C20"/>
    <w:rsid w:val="0090731E"/>
    <w:rsid w:val="00912F00"/>
    <w:rsid w:val="009228E4"/>
    <w:rsid w:val="009510DC"/>
    <w:rsid w:val="00951D17"/>
    <w:rsid w:val="009671E8"/>
    <w:rsid w:val="0098142A"/>
    <w:rsid w:val="00983AB5"/>
    <w:rsid w:val="0098441D"/>
    <w:rsid w:val="0099043E"/>
    <w:rsid w:val="00994396"/>
    <w:rsid w:val="009A6384"/>
    <w:rsid w:val="009B1103"/>
    <w:rsid w:val="009C2D29"/>
    <w:rsid w:val="009C3287"/>
    <w:rsid w:val="009D1C37"/>
    <w:rsid w:val="009F17C8"/>
    <w:rsid w:val="009F5D7C"/>
    <w:rsid w:val="00A14D6C"/>
    <w:rsid w:val="00A31A88"/>
    <w:rsid w:val="00A46EE7"/>
    <w:rsid w:val="00A76923"/>
    <w:rsid w:val="00A77855"/>
    <w:rsid w:val="00A810D9"/>
    <w:rsid w:val="00A92C9E"/>
    <w:rsid w:val="00A97B1F"/>
    <w:rsid w:val="00AB023F"/>
    <w:rsid w:val="00AB421C"/>
    <w:rsid w:val="00AB7B88"/>
    <w:rsid w:val="00AC748F"/>
    <w:rsid w:val="00AE5BE5"/>
    <w:rsid w:val="00AF6A76"/>
    <w:rsid w:val="00B15AC0"/>
    <w:rsid w:val="00B20822"/>
    <w:rsid w:val="00B400CD"/>
    <w:rsid w:val="00B51B92"/>
    <w:rsid w:val="00B51D16"/>
    <w:rsid w:val="00B52982"/>
    <w:rsid w:val="00B81AFD"/>
    <w:rsid w:val="00B849EB"/>
    <w:rsid w:val="00BC758F"/>
    <w:rsid w:val="00BE3201"/>
    <w:rsid w:val="00BE61DF"/>
    <w:rsid w:val="00BE7D4D"/>
    <w:rsid w:val="00BF053D"/>
    <w:rsid w:val="00BF0B47"/>
    <w:rsid w:val="00C050AA"/>
    <w:rsid w:val="00C071A3"/>
    <w:rsid w:val="00C2753A"/>
    <w:rsid w:val="00C278F1"/>
    <w:rsid w:val="00C6339C"/>
    <w:rsid w:val="00C80EAD"/>
    <w:rsid w:val="00C91E4E"/>
    <w:rsid w:val="00CA548A"/>
    <w:rsid w:val="00CA5A59"/>
    <w:rsid w:val="00CD088C"/>
    <w:rsid w:val="00CE21B5"/>
    <w:rsid w:val="00CE38B9"/>
    <w:rsid w:val="00D11EF0"/>
    <w:rsid w:val="00D22C44"/>
    <w:rsid w:val="00D2344A"/>
    <w:rsid w:val="00D52345"/>
    <w:rsid w:val="00DA2949"/>
    <w:rsid w:val="00DB091E"/>
    <w:rsid w:val="00DB60BF"/>
    <w:rsid w:val="00DC1D8C"/>
    <w:rsid w:val="00DD131E"/>
    <w:rsid w:val="00DE365B"/>
    <w:rsid w:val="00DF268A"/>
    <w:rsid w:val="00DF4F86"/>
    <w:rsid w:val="00E003C5"/>
    <w:rsid w:val="00E00D3B"/>
    <w:rsid w:val="00E14936"/>
    <w:rsid w:val="00E23FBE"/>
    <w:rsid w:val="00E25C9D"/>
    <w:rsid w:val="00E47030"/>
    <w:rsid w:val="00E61593"/>
    <w:rsid w:val="00E62B83"/>
    <w:rsid w:val="00E667C7"/>
    <w:rsid w:val="00E756F0"/>
    <w:rsid w:val="00EB0EF4"/>
    <w:rsid w:val="00ED4347"/>
    <w:rsid w:val="00EE5BB0"/>
    <w:rsid w:val="00EE5EF3"/>
    <w:rsid w:val="00EF759C"/>
    <w:rsid w:val="00F02E85"/>
    <w:rsid w:val="00F0449F"/>
    <w:rsid w:val="00F1724B"/>
    <w:rsid w:val="00F20C3E"/>
    <w:rsid w:val="00F275CE"/>
    <w:rsid w:val="00F5227C"/>
    <w:rsid w:val="00F676AD"/>
    <w:rsid w:val="00FB4440"/>
    <w:rsid w:val="00FB5724"/>
    <w:rsid w:val="00FC16A8"/>
    <w:rsid w:val="00FD6217"/>
    <w:rsid w:val="00FF20C1"/>
    <w:rsid w:val="00FF40D0"/>
    <w:rsid w:val="00FF51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widowControl w:val="0"/>
      <w:spacing w:after="0" w:line="240" w:lineRule="auto"/>
      <w:ind w:left="756" w:right="492"/>
      <w:jc w:val="center"/>
      <w:outlineLvl w:val="0"/>
    </w:pPr>
    <w:rPr>
      <w:rFonts w:ascii="Times New Roman" w:eastAsia="Times New Roman" w:hAnsi="Times New Roman" w:cs="Times New Roman"/>
      <w:b/>
      <w:sz w:val="28"/>
      <w:szCs w:val="2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102" w:type="dxa"/>
        <w:left w:w="62" w:type="dxa"/>
        <w:bottom w:w="102" w:type="dxa"/>
        <w:right w:w="62" w:type="dxa"/>
      </w:tblCellMar>
    </w:tblPr>
  </w:style>
  <w:style w:type="table" w:customStyle="1" w:styleId="a6">
    <w:basedOn w:val="TableNormal"/>
    <w:tblPr>
      <w:tblStyleRowBandSize w:val="1"/>
      <w:tblStyleColBandSize w:val="1"/>
      <w:tblCellMar>
        <w:top w:w="102" w:type="dxa"/>
        <w:left w:w="62" w:type="dxa"/>
        <w:bottom w:w="102" w:type="dxa"/>
        <w:right w:w="62" w:type="dxa"/>
      </w:tblCellMar>
    </w:tblPr>
  </w:style>
  <w:style w:type="table" w:customStyle="1" w:styleId="a7">
    <w:basedOn w:val="TableNormal"/>
    <w:tblPr>
      <w:tblStyleRowBandSize w:val="1"/>
      <w:tblStyleColBandSize w:val="1"/>
      <w:tblCellMar>
        <w:top w:w="102" w:type="dxa"/>
        <w:left w:w="62" w:type="dxa"/>
        <w:bottom w:w="102" w:type="dxa"/>
        <w:right w:w="62" w:type="dxa"/>
      </w:tblCellMar>
    </w:tblPr>
  </w:style>
  <w:style w:type="table" w:customStyle="1" w:styleId="a8">
    <w:basedOn w:val="TableNormal"/>
    <w:tblPr>
      <w:tblStyleRowBandSize w:val="1"/>
      <w:tblStyleColBandSize w:val="1"/>
      <w:tblCellMar>
        <w:top w:w="102" w:type="dxa"/>
        <w:left w:w="62" w:type="dxa"/>
        <w:bottom w:w="102" w:type="dxa"/>
        <w:right w:w="62" w:type="dxa"/>
      </w:tblCellMar>
    </w:tblPr>
  </w:style>
  <w:style w:type="table" w:customStyle="1" w:styleId="a9">
    <w:basedOn w:val="TableNormal"/>
    <w:pPr>
      <w:widowControl w:val="0"/>
      <w:spacing w:after="0" w:line="240" w:lineRule="auto"/>
    </w:pPr>
    <w:tblPr>
      <w:tblStyleRowBandSize w:val="1"/>
      <w:tblStyleColBandSize w:val="1"/>
    </w:tblPr>
  </w:style>
  <w:style w:type="paragraph" w:styleId="aa">
    <w:name w:val="footnote text"/>
    <w:basedOn w:val="a"/>
    <w:link w:val="ab"/>
    <w:uiPriority w:val="99"/>
    <w:semiHidden/>
    <w:unhideWhenUsed/>
    <w:rsid w:val="00E62B83"/>
    <w:pPr>
      <w:spacing w:after="0" w:line="240" w:lineRule="auto"/>
    </w:pPr>
    <w:rPr>
      <w:sz w:val="20"/>
      <w:szCs w:val="20"/>
    </w:rPr>
  </w:style>
  <w:style w:type="character" w:customStyle="1" w:styleId="ab">
    <w:name w:val="Текст сноски Знак"/>
    <w:basedOn w:val="a0"/>
    <w:link w:val="aa"/>
    <w:uiPriority w:val="99"/>
    <w:semiHidden/>
    <w:rsid w:val="00E62B83"/>
    <w:rPr>
      <w:sz w:val="20"/>
      <w:szCs w:val="20"/>
    </w:rPr>
  </w:style>
  <w:style w:type="character" w:styleId="ac">
    <w:name w:val="footnote reference"/>
    <w:basedOn w:val="a0"/>
    <w:uiPriority w:val="99"/>
    <w:semiHidden/>
    <w:unhideWhenUsed/>
    <w:rsid w:val="00E62B83"/>
    <w:rPr>
      <w:vertAlign w:val="superscript"/>
    </w:rPr>
  </w:style>
  <w:style w:type="paragraph" w:styleId="ad">
    <w:name w:val="List Paragraph"/>
    <w:basedOn w:val="a"/>
    <w:uiPriority w:val="34"/>
    <w:qFormat/>
    <w:rsid w:val="006544C1"/>
    <w:pPr>
      <w:ind w:left="720"/>
      <w:contextualSpacing/>
    </w:pPr>
  </w:style>
  <w:style w:type="table" w:customStyle="1" w:styleId="10">
    <w:name w:val="Сетка таблицы1"/>
    <w:basedOn w:val="a1"/>
    <w:next w:val="ae"/>
    <w:uiPriority w:val="39"/>
    <w:rsid w:val="001874A7"/>
    <w:pPr>
      <w:spacing w:after="0" w:line="240" w:lineRule="auto"/>
    </w:pPr>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39"/>
    <w:rsid w:val="001874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5342F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5342F2"/>
  </w:style>
  <w:style w:type="paragraph" w:styleId="af1">
    <w:name w:val="footer"/>
    <w:basedOn w:val="a"/>
    <w:link w:val="af2"/>
    <w:uiPriority w:val="99"/>
    <w:unhideWhenUsed/>
    <w:rsid w:val="005342F2"/>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5342F2"/>
  </w:style>
  <w:style w:type="paragraph" w:styleId="af3">
    <w:name w:val="Balloon Text"/>
    <w:basedOn w:val="a"/>
    <w:link w:val="af4"/>
    <w:uiPriority w:val="99"/>
    <w:semiHidden/>
    <w:unhideWhenUsed/>
    <w:rsid w:val="00C6339C"/>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C6339C"/>
    <w:rPr>
      <w:rFonts w:ascii="Segoe UI" w:hAnsi="Segoe UI" w:cs="Segoe UI"/>
      <w:sz w:val="18"/>
      <w:szCs w:val="18"/>
    </w:rPr>
  </w:style>
  <w:style w:type="character" w:styleId="af5">
    <w:name w:val="annotation reference"/>
    <w:basedOn w:val="a0"/>
    <w:uiPriority w:val="99"/>
    <w:semiHidden/>
    <w:unhideWhenUsed/>
    <w:rsid w:val="00BE3201"/>
    <w:rPr>
      <w:sz w:val="16"/>
      <w:szCs w:val="16"/>
    </w:rPr>
  </w:style>
  <w:style w:type="paragraph" w:styleId="af6">
    <w:name w:val="annotation text"/>
    <w:basedOn w:val="a"/>
    <w:link w:val="af7"/>
    <w:uiPriority w:val="99"/>
    <w:semiHidden/>
    <w:unhideWhenUsed/>
    <w:rsid w:val="00BE3201"/>
    <w:pPr>
      <w:spacing w:line="240" w:lineRule="auto"/>
    </w:pPr>
    <w:rPr>
      <w:sz w:val="20"/>
      <w:szCs w:val="20"/>
    </w:rPr>
  </w:style>
  <w:style w:type="character" w:customStyle="1" w:styleId="af7">
    <w:name w:val="Текст примечания Знак"/>
    <w:basedOn w:val="a0"/>
    <w:link w:val="af6"/>
    <w:uiPriority w:val="99"/>
    <w:semiHidden/>
    <w:rsid w:val="00BE3201"/>
    <w:rPr>
      <w:sz w:val="20"/>
      <w:szCs w:val="20"/>
    </w:rPr>
  </w:style>
  <w:style w:type="paragraph" w:styleId="af8">
    <w:name w:val="annotation subject"/>
    <w:basedOn w:val="af6"/>
    <w:next w:val="af6"/>
    <w:link w:val="af9"/>
    <w:uiPriority w:val="99"/>
    <w:semiHidden/>
    <w:unhideWhenUsed/>
    <w:rsid w:val="00BE3201"/>
    <w:rPr>
      <w:b/>
      <w:bCs/>
    </w:rPr>
  </w:style>
  <w:style w:type="character" w:customStyle="1" w:styleId="af9">
    <w:name w:val="Тема примечания Знак"/>
    <w:basedOn w:val="af7"/>
    <w:link w:val="af8"/>
    <w:uiPriority w:val="99"/>
    <w:semiHidden/>
    <w:rsid w:val="00BE320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widowControl w:val="0"/>
      <w:spacing w:after="0" w:line="240" w:lineRule="auto"/>
      <w:ind w:left="756" w:right="492"/>
      <w:jc w:val="center"/>
      <w:outlineLvl w:val="0"/>
    </w:pPr>
    <w:rPr>
      <w:rFonts w:ascii="Times New Roman" w:eastAsia="Times New Roman" w:hAnsi="Times New Roman" w:cs="Times New Roman"/>
      <w:b/>
      <w:sz w:val="28"/>
      <w:szCs w:val="2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102" w:type="dxa"/>
        <w:left w:w="62" w:type="dxa"/>
        <w:bottom w:w="102" w:type="dxa"/>
        <w:right w:w="62" w:type="dxa"/>
      </w:tblCellMar>
    </w:tblPr>
  </w:style>
  <w:style w:type="table" w:customStyle="1" w:styleId="a6">
    <w:basedOn w:val="TableNormal"/>
    <w:tblPr>
      <w:tblStyleRowBandSize w:val="1"/>
      <w:tblStyleColBandSize w:val="1"/>
      <w:tblCellMar>
        <w:top w:w="102" w:type="dxa"/>
        <w:left w:w="62" w:type="dxa"/>
        <w:bottom w:w="102" w:type="dxa"/>
        <w:right w:w="62" w:type="dxa"/>
      </w:tblCellMar>
    </w:tblPr>
  </w:style>
  <w:style w:type="table" w:customStyle="1" w:styleId="a7">
    <w:basedOn w:val="TableNormal"/>
    <w:tblPr>
      <w:tblStyleRowBandSize w:val="1"/>
      <w:tblStyleColBandSize w:val="1"/>
      <w:tblCellMar>
        <w:top w:w="102" w:type="dxa"/>
        <w:left w:w="62" w:type="dxa"/>
        <w:bottom w:w="102" w:type="dxa"/>
        <w:right w:w="62" w:type="dxa"/>
      </w:tblCellMar>
    </w:tblPr>
  </w:style>
  <w:style w:type="table" w:customStyle="1" w:styleId="a8">
    <w:basedOn w:val="TableNormal"/>
    <w:tblPr>
      <w:tblStyleRowBandSize w:val="1"/>
      <w:tblStyleColBandSize w:val="1"/>
      <w:tblCellMar>
        <w:top w:w="102" w:type="dxa"/>
        <w:left w:w="62" w:type="dxa"/>
        <w:bottom w:w="102" w:type="dxa"/>
        <w:right w:w="62" w:type="dxa"/>
      </w:tblCellMar>
    </w:tblPr>
  </w:style>
  <w:style w:type="table" w:customStyle="1" w:styleId="a9">
    <w:basedOn w:val="TableNormal"/>
    <w:pPr>
      <w:widowControl w:val="0"/>
      <w:spacing w:after="0" w:line="240" w:lineRule="auto"/>
    </w:pPr>
    <w:tblPr>
      <w:tblStyleRowBandSize w:val="1"/>
      <w:tblStyleColBandSize w:val="1"/>
    </w:tblPr>
  </w:style>
  <w:style w:type="paragraph" w:styleId="aa">
    <w:name w:val="footnote text"/>
    <w:basedOn w:val="a"/>
    <w:link w:val="ab"/>
    <w:uiPriority w:val="99"/>
    <w:semiHidden/>
    <w:unhideWhenUsed/>
    <w:rsid w:val="00E62B83"/>
    <w:pPr>
      <w:spacing w:after="0" w:line="240" w:lineRule="auto"/>
    </w:pPr>
    <w:rPr>
      <w:sz w:val="20"/>
      <w:szCs w:val="20"/>
    </w:rPr>
  </w:style>
  <w:style w:type="character" w:customStyle="1" w:styleId="ab">
    <w:name w:val="Текст сноски Знак"/>
    <w:basedOn w:val="a0"/>
    <w:link w:val="aa"/>
    <w:uiPriority w:val="99"/>
    <w:semiHidden/>
    <w:rsid w:val="00E62B83"/>
    <w:rPr>
      <w:sz w:val="20"/>
      <w:szCs w:val="20"/>
    </w:rPr>
  </w:style>
  <w:style w:type="character" w:styleId="ac">
    <w:name w:val="footnote reference"/>
    <w:basedOn w:val="a0"/>
    <w:uiPriority w:val="99"/>
    <w:semiHidden/>
    <w:unhideWhenUsed/>
    <w:rsid w:val="00E62B83"/>
    <w:rPr>
      <w:vertAlign w:val="superscript"/>
    </w:rPr>
  </w:style>
  <w:style w:type="paragraph" w:styleId="ad">
    <w:name w:val="List Paragraph"/>
    <w:basedOn w:val="a"/>
    <w:uiPriority w:val="34"/>
    <w:qFormat/>
    <w:rsid w:val="006544C1"/>
    <w:pPr>
      <w:ind w:left="720"/>
      <w:contextualSpacing/>
    </w:pPr>
  </w:style>
  <w:style w:type="table" w:customStyle="1" w:styleId="10">
    <w:name w:val="Сетка таблицы1"/>
    <w:basedOn w:val="a1"/>
    <w:next w:val="ae"/>
    <w:uiPriority w:val="39"/>
    <w:rsid w:val="001874A7"/>
    <w:pPr>
      <w:spacing w:after="0" w:line="240" w:lineRule="auto"/>
    </w:pPr>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39"/>
    <w:rsid w:val="001874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5342F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5342F2"/>
  </w:style>
  <w:style w:type="paragraph" w:styleId="af1">
    <w:name w:val="footer"/>
    <w:basedOn w:val="a"/>
    <w:link w:val="af2"/>
    <w:uiPriority w:val="99"/>
    <w:unhideWhenUsed/>
    <w:rsid w:val="005342F2"/>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5342F2"/>
  </w:style>
  <w:style w:type="paragraph" w:styleId="af3">
    <w:name w:val="Balloon Text"/>
    <w:basedOn w:val="a"/>
    <w:link w:val="af4"/>
    <w:uiPriority w:val="99"/>
    <w:semiHidden/>
    <w:unhideWhenUsed/>
    <w:rsid w:val="00C6339C"/>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C6339C"/>
    <w:rPr>
      <w:rFonts w:ascii="Segoe UI" w:hAnsi="Segoe UI" w:cs="Segoe UI"/>
      <w:sz w:val="18"/>
      <w:szCs w:val="18"/>
    </w:rPr>
  </w:style>
  <w:style w:type="character" w:styleId="af5">
    <w:name w:val="annotation reference"/>
    <w:basedOn w:val="a0"/>
    <w:uiPriority w:val="99"/>
    <w:semiHidden/>
    <w:unhideWhenUsed/>
    <w:rsid w:val="00BE3201"/>
    <w:rPr>
      <w:sz w:val="16"/>
      <w:szCs w:val="16"/>
    </w:rPr>
  </w:style>
  <w:style w:type="paragraph" w:styleId="af6">
    <w:name w:val="annotation text"/>
    <w:basedOn w:val="a"/>
    <w:link w:val="af7"/>
    <w:uiPriority w:val="99"/>
    <w:semiHidden/>
    <w:unhideWhenUsed/>
    <w:rsid w:val="00BE3201"/>
    <w:pPr>
      <w:spacing w:line="240" w:lineRule="auto"/>
    </w:pPr>
    <w:rPr>
      <w:sz w:val="20"/>
      <w:szCs w:val="20"/>
    </w:rPr>
  </w:style>
  <w:style w:type="character" w:customStyle="1" w:styleId="af7">
    <w:name w:val="Текст примечания Знак"/>
    <w:basedOn w:val="a0"/>
    <w:link w:val="af6"/>
    <w:uiPriority w:val="99"/>
    <w:semiHidden/>
    <w:rsid w:val="00BE3201"/>
    <w:rPr>
      <w:sz w:val="20"/>
      <w:szCs w:val="20"/>
    </w:rPr>
  </w:style>
  <w:style w:type="paragraph" w:styleId="af8">
    <w:name w:val="annotation subject"/>
    <w:basedOn w:val="af6"/>
    <w:next w:val="af6"/>
    <w:link w:val="af9"/>
    <w:uiPriority w:val="99"/>
    <w:semiHidden/>
    <w:unhideWhenUsed/>
    <w:rsid w:val="00BE3201"/>
    <w:rPr>
      <w:b/>
      <w:bCs/>
    </w:rPr>
  </w:style>
  <w:style w:type="character" w:customStyle="1" w:styleId="af9">
    <w:name w:val="Тема примечания Знак"/>
    <w:basedOn w:val="af7"/>
    <w:link w:val="af8"/>
    <w:uiPriority w:val="99"/>
    <w:semiHidden/>
    <w:rsid w:val="00BE320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80322" TargetMode="External"/><Relationship Id="rId18" Type="http://schemas.openxmlformats.org/officeDocument/2006/relationships/hyperlink" Target="https://login.consultant.ru/link/?req=doc&amp;base=LAW&amp;n=121087&amp;dst=10014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login.consultant.ru/link/?req=doc&amp;base=LAW&amp;n=466790&amp;dst=3722" TargetMode="External"/><Relationship Id="rId17" Type="http://schemas.openxmlformats.org/officeDocument/2006/relationships/hyperlink" Target="https://login.consultant.ru/link/?req=doc&amp;base=RLAW087&amp;n=135784&amp;dst=100014"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s://login.consultant.ru/link/?req=doc&amp;base=RLAW087&amp;n=135784&amp;dst=10014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66790&amp;dst=3704" TargetMode="External"/><Relationship Id="rId5" Type="http://schemas.openxmlformats.org/officeDocument/2006/relationships/settings" Target="settings.xml"/><Relationship Id="rId15" Type="http://schemas.openxmlformats.org/officeDocument/2006/relationships/hyperlink" Target="https://login.consultant.ru/link/?req=doc&amp;base=LAW&amp;n=466790&amp;dst=3722" TargetMode="External"/><Relationship Id="rId10" Type="http://schemas.openxmlformats.org/officeDocument/2006/relationships/hyperlink" Target="https://login.consultant.ru/link/?req=doc&amp;base=LAW&amp;n=465999" TargetMode="External"/><Relationship Id="rId19" Type="http://schemas.openxmlformats.org/officeDocument/2006/relationships/hyperlink" Target="https://login.consultant.ru/link/?req=doc&amp;base=LAW&amp;n=483137" TargetMode="External"/><Relationship Id="rId4" Type="http://schemas.microsoft.com/office/2007/relationships/stylesWithEffects" Target="stylesWithEffects.xml"/><Relationship Id="rId9" Type="http://schemas.openxmlformats.org/officeDocument/2006/relationships/hyperlink" Target="https://login.consultant.ru/link/?req=doc&amp;base=LAW&amp;n=121087&amp;dst=100142" TargetMode="External"/><Relationship Id="rId14" Type="http://schemas.openxmlformats.org/officeDocument/2006/relationships/hyperlink" Target="https://login.consultant.ru/link/?req=doc&amp;base=LAW&amp;n=466790&amp;dst=3704"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B66DA6-B4B1-46C2-B59B-9AB26CCEF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4841</Words>
  <Characters>27596</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Мурманской области</Company>
  <LinksUpToDate>false</LinksUpToDate>
  <CharactersWithSpaces>32373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Могила В.В.</dc:creator>
  <cp:lastModifiedBy>Удовенко К.С.</cp:lastModifiedBy>
  <cp:revision>2</cp:revision>
  <cp:lastPrinted>2026-02-05T08:01:00Z</cp:lastPrinted>
  <dcterms:created xsi:type="dcterms:W3CDTF">2026-02-25T15:00:00Z</dcterms:created>
  <dcterms:modified xsi:type="dcterms:W3CDTF">2026-02-25T15:00:00Z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gDocId">
    <vt:lpwstr>{2903FD37-05BE-4773-AA16-221943786BF0}</vt:lpwstr>
  </property>
  <property fmtid="{D5CDD505-2E9C-101B-9397-08002B2CF9AE}" pid="3" name="#RegDocId">
    <vt:lpwstr>Вн. Постановление Правительства № 383-ПП от 03.06.2025</vt:lpwstr>
  </property>
  <property fmtid="{D5CDD505-2E9C-101B-9397-08002B2CF9AE}" pid="4" name="FileDocId">
    <vt:lpwstr>{1C8D5966-1698-4A56-ADD5-8DE7B2F73558}</vt:lpwstr>
  </property>
  <property fmtid="{D5CDD505-2E9C-101B-9397-08002B2CF9AE}" pid="5" name="#FileDocId">
    <vt:lpwstr>Приложение_Порядок_предоставления_субсидии_ГЕРОИ_СЕВЕРА.docx</vt:lpwstr>
  </property>
</Properties>
</file>